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70" w:lineRule="atLeast"/>
        <w:jc w:val="center"/>
        <w:rPr>
          <w:rFonts w:hint="default" w:ascii="仿宋_GB2312" w:hAnsi="仿宋_GB2312" w:eastAsia="仿宋_GB2312" w:cs="仿宋_GB2312"/>
          <w:b w:val="0"/>
          <w:bCs w:val="0"/>
          <w:color w:val="126CB7"/>
          <w:sz w:val="48"/>
          <w:szCs w:val="48"/>
        </w:rPr>
      </w:pPr>
      <w:bookmarkStart w:id="0" w:name="OLE_LINK1"/>
      <w:r>
        <w:rPr>
          <w:rFonts w:ascii="仿宋_GB2312" w:hAnsi="仿宋_GB2312" w:eastAsia="仿宋_GB2312" w:cs="仿宋_GB2312"/>
          <w:b w:val="0"/>
          <w:bCs w:val="0"/>
          <w:color w:val="126CB7"/>
          <w:sz w:val="48"/>
          <w:szCs w:val="48"/>
        </w:rPr>
        <w:t>宜春市上高生态环境局</w:t>
      </w:r>
      <w:r>
        <w:rPr>
          <w:rFonts w:hint="eastAsia" w:ascii="仿宋_GB2312" w:hAnsi="仿宋_GB2312" w:eastAsia="仿宋_GB2312" w:cs="仿宋_GB2312"/>
          <w:b w:val="0"/>
          <w:bCs w:val="0"/>
          <w:color w:val="126CB7"/>
          <w:sz w:val="48"/>
          <w:szCs w:val="48"/>
          <w:lang w:val="en-US" w:eastAsia="zh-CN"/>
        </w:rPr>
        <w:t>2022</w:t>
      </w:r>
      <w:r>
        <w:rPr>
          <w:rFonts w:ascii="仿宋_GB2312" w:hAnsi="仿宋_GB2312" w:eastAsia="仿宋_GB2312" w:cs="仿宋_GB2312"/>
          <w:b w:val="0"/>
          <w:bCs w:val="0"/>
          <w:color w:val="126CB7"/>
          <w:sz w:val="48"/>
          <w:szCs w:val="48"/>
        </w:rPr>
        <w:t>年政府信息公开工作年度报告</w:t>
      </w:r>
    </w:p>
    <w:p>
      <w:pPr>
        <w:pStyle w:val="3"/>
        <w:widowControl/>
        <w:shd w:val="clear" w:color="auto" w:fill="FFFFFF"/>
        <w:spacing w:beforeAutospacing="0" w:afterAutospacing="0" w:line="450" w:lineRule="atLeast"/>
        <w:ind w:firstLine="640"/>
        <w:jc w:val="both"/>
        <w:rPr>
          <w:rFonts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shd w:val="clear" w:color="auto" w:fill="FFFFFF"/>
        </w:rPr>
        <w:t>本报告依据《中华人民共和国政府信息公开条例》（以下简称新《条例》）和</w:t>
      </w:r>
      <w:bookmarkStart w:id="1" w:name="_GoBack"/>
      <w:bookmarkEnd w:id="1"/>
      <w:r>
        <w:rPr>
          <w:rFonts w:hint="eastAsia" w:ascii="仿宋_GB2312" w:hAnsi="仿宋_GB2312" w:eastAsia="仿宋_GB2312" w:cs="仿宋_GB2312"/>
          <w:color w:val="333333"/>
          <w:sz w:val="32"/>
          <w:szCs w:val="32"/>
          <w:shd w:val="clear" w:color="auto" w:fill="FFFFFF"/>
        </w:rPr>
        <w:t>《国务院办公厅关于印发政府网站发展指引的通知》、国务院办公厅政府信息与政务公开办公室国办公开办函〔2021〕30号等文件要求编制本报告。本年度报告中所列数据的统计期限自202</w:t>
      </w:r>
      <w:r>
        <w:rPr>
          <w:rFonts w:hint="eastAsia" w:ascii="仿宋_GB2312" w:hAnsi="仿宋_GB2312" w:eastAsia="仿宋_GB2312" w:cs="仿宋_GB2312"/>
          <w:color w:val="333333"/>
          <w:sz w:val="32"/>
          <w:szCs w:val="32"/>
          <w:shd w:val="clear" w:color="auto" w:fill="FFFFFF"/>
          <w:lang w:val="en-US" w:eastAsia="zh-CN"/>
        </w:rPr>
        <w:t>2</w:t>
      </w:r>
      <w:r>
        <w:rPr>
          <w:rFonts w:hint="eastAsia" w:ascii="仿宋_GB2312" w:hAnsi="仿宋_GB2312" w:eastAsia="仿宋_GB2312" w:cs="仿宋_GB2312"/>
          <w:color w:val="333333"/>
          <w:sz w:val="32"/>
          <w:szCs w:val="32"/>
          <w:shd w:val="clear" w:color="auto" w:fill="FFFFFF"/>
        </w:rPr>
        <w:t>年1月1日起至202</w:t>
      </w:r>
      <w:r>
        <w:rPr>
          <w:rFonts w:hint="eastAsia" w:ascii="仿宋_GB2312" w:hAnsi="仿宋_GB2312" w:eastAsia="仿宋_GB2312" w:cs="仿宋_GB2312"/>
          <w:color w:val="333333"/>
          <w:sz w:val="32"/>
          <w:szCs w:val="32"/>
          <w:shd w:val="clear" w:color="auto" w:fill="FFFFFF"/>
          <w:lang w:val="en-US" w:eastAsia="zh-CN"/>
        </w:rPr>
        <w:t>2</w:t>
      </w:r>
      <w:r>
        <w:rPr>
          <w:rFonts w:hint="eastAsia" w:ascii="仿宋_GB2312" w:hAnsi="仿宋_GB2312" w:eastAsia="仿宋_GB2312" w:cs="仿宋_GB2312"/>
          <w:color w:val="333333"/>
          <w:sz w:val="32"/>
          <w:szCs w:val="32"/>
          <w:shd w:val="clear" w:color="auto" w:fill="FFFFFF"/>
        </w:rPr>
        <w:t>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w:t>
      </w:r>
      <w:r>
        <w:fldChar w:fldCharType="begin"/>
      </w:r>
      <w:r>
        <w:instrText xml:space="preserve"> HYPERLINK "http://www.shanggao.gov.cn/" </w:instrText>
      </w:r>
      <w:r>
        <w:fldChar w:fldCharType="separate"/>
      </w:r>
      <w:r>
        <w:rPr>
          <w:rStyle w:val="6"/>
          <w:rFonts w:hint="eastAsia" w:ascii="仿宋_GB2312" w:hAnsi="仿宋_GB2312" w:eastAsia="仿宋_GB2312" w:cs="仿宋_GB2312"/>
          <w:color w:val="333333"/>
          <w:sz w:val="32"/>
          <w:szCs w:val="32"/>
          <w:u w:val="none"/>
          <w:shd w:val="clear" w:color="auto" w:fill="FFFFFF"/>
        </w:rPr>
        <w:t>http://www.shanggao.gov.cn</w:t>
      </w:r>
      <w:r>
        <w:rPr>
          <w:rStyle w:val="6"/>
          <w:rFonts w:hint="eastAsia" w:ascii="仿宋_GB2312" w:hAnsi="仿宋_GB2312" w:eastAsia="仿宋_GB2312" w:cs="仿宋_GB2312"/>
          <w:color w:val="333333"/>
          <w:sz w:val="32"/>
          <w:szCs w:val="32"/>
          <w:u w:val="none"/>
          <w:shd w:val="clear" w:color="auto" w:fill="FFFFFF"/>
        </w:rPr>
        <w:fldChar w:fldCharType="end"/>
      </w:r>
      <w:r>
        <w:rPr>
          <w:rFonts w:hint="eastAsia" w:ascii="仿宋_GB2312" w:hAnsi="仿宋_GB2312" w:eastAsia="仿宋_GB2312" w:cs="仿宋_GB2312"/>
          <w:color w:val="333333"/>
          <w:sz w:val="32"/>
          <w:szCs w:val="32"/>
          <w:shd w:val="clear" w:color="auto" w:fill="FFFFFF"/>
        </w:rPr>
        <w:t>）下载。如对本报告有任何疑问，请与宜春市上高生态环境局联系（地址：上高县锦阳大道12号，电话：2511680，邮编：336400）。</w:t>
      </w:r>
    </w:p>
    <w:p>
      <w:pPr>
        <w:pStyle w:val="3"/>
        <w:widowControl/>
        <w:shd w:val="clear" w:color="auto" w:fill="FFFFFF"/>
        <w:spacing w:before="300" w:beforeAutospacing="0" w:afterAutospacing="0" w:line="450" w:lineRule="atLeast"/>
        <w:ind w:firstLine="420"/>
        <w:jc w:val="both"/>
        <w:rPr>
          <w:rFonts w:ascii="仿宋_GB2312" w:hAnsi="仿宋_GB2312" w:eastAsia="仿宋_GB2312" w:cs="仿宋_GB2312"/>
          <w:color w:val="333333"/>
        </w:rPr>
      </w:pPr>
      <w:r>
        <w:rPr>
          <w:rFonts w:hint="eastAsia" w:ascii="仿宋_GB2312" w:hAnsi="仿宋_GB2312" w:eastAsia="仿宋_GB2312" w:cs="仿宋_GB2312"/>
          <w:b/>
          <w:bCs/>
          <w:color w:val="333333"/>
          <w:sz w:val="32"/>
          <w:szCs w:val="32"/>
          <w:shd w:val="clear" w:color="auto" w:fill="FFFFFF"/>
        </w:rPr>
        <w:t>一、总体情况</w:t>
      </w:r>
    </w:p>
    <w:p>
      <w:pPr>
        <w:pStyle w:val="3"/>
        <w:widowControl/>
        <w:shd w:val="clear" w:color="auto" w:fill="FFFFFF"/>
        <w:spacing w:before="300" w:beforeAutospacing="0" w:afterAutospacing="0" w:line="450" w:lineRule="atLeast"/>
        <w:ind w:firstLine="64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202</w:t>
      </w:r>
      <w:r>
        <w:rPr>
          <w:rFonts w:hint="eastAsia" w:ascii="仿宋_GB2312" w:hAnsi="仿宋_GB2312" w:eastAsia="仿宋_GB2312" w:cs="仿宋_GB2312"/>
          <w:color w:val="333333"/>
          <w:sz w:val="32"/>
          <w:szCs w:val="32"/>
          <w:shd w:val="clear" w:color="auto" w:fill="FFFFFF"/>
          <w:lang w:val="en-US" w:eastAsia="zh-CN"/>
        </w:rPr>
        <w:t>2</w:t>
      </w:r>
      <w:r>
        <w:rPr>
          <w:rFonts w:hint="eastAsia" w:ascii="仿宋_GB2312" w:hAnsi="仿宋_GB2312" w:eastAsia="仿宋_GB2312" w:cs="仿宋_GB2312"/>
          <w:color w:val="333333"/>
          <w:sz w:val="32"/>
          <w:szCs w:val="32"/>
          <w:shd w:val="clear" w:color="auto" w:fill="FFFFFF"/>
        </w:rPr>
        <w:t>年上高生态环境局坚持以习近平新时代中国特色社会主义思想为指导，认真贯彻落实国家、省、市关于全面推进政务公开工作的重要部署，紧紧围绕县委、县政府中心工作及社会群众关注关切，着力提升政府信息公开质量，推进拓宽政府信息公开渠道，不断增强政府信息公开实效。</w:t>
      </w:r>
    </w:p>
    <w:p>
      <w:pPr>
        <w:pStyle w:val="3"/>
        <w:widowControl/>
        <w:shd w:val="clear" w:color="auto" w:fill="FFFFFF"/>
        <w:spacing w:before="300" w:beforeAutospacing="0" w:afterAutospacing="0" w:line="450" w:lineRule="atLeast"/>
        <w:ind w:firstLine="640"/>
        <w:jc w:val="both"/>
        <w:rPr>
          <w:rFonts w:hint="default"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b/>
          <w:bCs/>
          <w:color w:val="333333"/>
          <w:sz w:val="32"/>
          <w:szCs w:val="32"/>
          <w:shd w:val="clear" w:color="auto" w:fill="FFFFFF"/>
          <w:lang w:val="en-US" w:eastAsia="zh-CN"/>
        </w:rPr>
        <w:t>（一）主动公开。</w:t>
      </w:r>
      <w:r>
        <w:rPr>
          <w:rFonts w:hint="eastAsia" w:ascii="仿宋_GB2312" w:hAnsi="仿宋_GB2312" w:eastAsia="仿宋_GB2312" w:cs="仿宋_GB2312"/>
          <w:color w:val="333333"/>
          <w:sz w:val="32"/>
          <w:szCs w:val="32"/>
          <w:shd w:val="clear" w:color="auto" w:fill="FFFFFF"/>
          <w:lang w:val="en-US" w:eastAsia="zh-CN"/>
        </w:rPr>
        <w:t>2022年，我局主动公开信息共556条，其中决策公开1</w:t>
      </w:r>
      <w:r>
        <w:rPr>
          <w:rFonts w:hint="default" w:ascii="仿宋_GB2312" w:hAnsi="仿宋_GB2312" w:eastAsia="仿宋_GB2312" w:cs="仿宋_GB2312"/>
          <w:color w:val="333333"/>
          <w:sz w:val="32"/>
          <w:szCs w:val="32"/>
          <w:shd w:val="clear" w:color="auto" w:fill="FFFFFF"/>
          <w:lang w:val="en-US" w:eastAsia="zh-CN"/>
        </w:rPr>
        <w:t>条、执行公开2条、管理公开</w:t>
      </w:r>
      <w:r>
        <w:rPr>
          <w:rFonts w:hint="eastAsia" w:ascii="仿宋_GB2312" w:hAnsi="仿宋_GB2312" w:eastAsia="仿宋_GB2312" w:cs="仿宋_GB2312"/>
          <w:color w:val="333333"/>
          <w:sz w:val="32"/>
          <w:szCs w:val="32"/>
          <w:shd w:val="clear" w:color="auto" w:fill="FFFFFF"/>
          <w:lang w:val="en-US" w:eastAsia="zh-CN"/>
        </w:rPr>
        <w:t>7</w:t>
      </w:r>
      <w:r>
        <w:rPr>
          <w:rFonts w:hint="default" w:ascii="仿宋_GB2312" w:hAnsi="仿宋_GB2312" w:eastAsia="仿宋_GB2312" w:cs="仿宋_GB2312"/>
          <w:color w:val="333333"/>
          <w:sz w:val="32"/>
          <w:szCs w:val="32"/>
          <w:shd w:val="clear" w:color="auto" w:fill="FFFFFF"/>
          <w:lang w:val="en-US" w:eastAsia="zh-CN"/>
        </w:rPr>
        <w:t>条、服务公开</w:t>
      </w:r>
      <w:r>
        <w:rPr>
          <w:rFonts w:hint="eastAsia" w:ascii="仿宋_GB2312" w:hAnsi="仿宋_GB2312" w:eastAsia="仿宋_GB2312" w:cs="仿宋_GB2312"/>
          <w:color w:val="333333"/>
          <w:sz w:val="32"/>
          <w:szCs w:val="32"/>
          <w:shd w:val="clear" w:color="auto" w:fill="FFFFFF"/>
          <w:lang w:val="en-US" w:eastAsia="zh-CN"/>
        </w:rPr>
        <w:t>1</w:t>
      </w:r>
      <w:r>
        <w:rPr>
          <w:rFonts w:hint="default" w:ascii="仿宋_GB2312" w:hAnsi="仿宋_GB2312" w:eastAsia="仿宋_GB2312" w:cs="仿宋_GB2312"/>
          <w:color w:val="333333"/>
          <w:sz w:val="32"/>
          <w:szCs w:val="32"/>
          <w:shd w:val="clear" w:color="auto" w:fill="FFFFFF"/>
          <w:lang w:val="en-US" w:eastAsia="zh-CN"/>
        </w:rPr>
        <w:t>条、结果公开</w:t>
      </w:r>
      <w:r>
        <w:rPr>
          <w:rFonts w:hint="eastAsia" w:ascii="仿宋_GB2312" w:hAnsi="仿宋_GB2312" w:eastAsia="仿宋_GB2312" w:cs="仿宋_GB2312"/>
          <w:color w:val="333333"/>
          <w:sz w:val="32"/>
          <w:szCs w:val="32"/>
          <w:shd w:val="clear" w:color="auto" w:fill="FFFFFF"/>
          <w:lang w:val="en-US" w:eastAsia="zh-CN"/>
        </w:rPr>
        <w:t>6</w:t>
      </w:r>
      <w:r>
        <w:rPr>
          <w:rFonts w:hint="default" w:ascii="仿宋_GB2312" w:hAnsi="仿宋_GB2312" w:eastAsia="仿宋_GB2312" w:cs="仿宋_GB2312"/>
          <w:color w:val="333333"/>
          <w:sz w:val="32"/>
          <w:szCs w:val="32"/>
          <w:shd w:val="clear" w:color="auto" w:fill="FFFFFF"/>
          <w:lang w:val="en-US" w:eastAsia="zh-CN"/>
        </w:rPr>
        <w:t>条、重点领域信息公开</w:t>
      </w:r>
      <w:r>
        <w:rPr>
          <w:rFonts w:hint="eastAsia" w:ascii="仿宋_GB2312" w:hAnsi="仿宋_GB2312" w:eastAsia="仿宋_GB2312" w:cs="仿宋_GB2312"/>
          <w:color w:val="333333"/>
          <w:sz w:val="32"/>
          <w:szCs w:val="32"/>
          <w:shd w:val="clear" w:color="auto" w:fill="FFFFFF"/>
          <w:lang w:val="en-US" w:eastAsia="zh-CN"/>
        </w:rPr>
        <w:t>521</w:t>
      </w:r>
      <w:r>
        <w:rPr>
          <w:rFonts w:hint="default" w:ascii="仿宋_GB2312" w:hAnsi="仿宋_GB2312" w:eastAsia="仿宋_GB2312" w:cs="仿宋_GB2312"/>
          <w:color w:val="333333"/>
          <w:sz w:val="32"/>
          <w:szCs w:val="32"/>
          <w:shd w:val="clear" w:color="auto" w:fill="FFFFFF"/>
          <w:lang w:val="en-US" w:eastAsia="zh-CN"/>
        </w:rPr>
        <w:t>条</w:t>
      </w:r>
      <w:r>
        <w:rPr>
          <w:rFonts w:hint="eastAsia" w:ascii="仿宋_GB2312" w:hAnsi="仿宋_GB2312" w:eastAsia="仿宋_GB2312" w:cs="仿宋_GB2312"/>
          <w:color w:val="333333"/>
          <w:sz w:val="32"/>
          <w:szCs w:val="32"/>
          <w:shd w:val="clear" w:color="auto" w:fill="FFFFFF"/>
          <w:lang w:val="en-US" w:eastAsia="zh-CN"/>
        </w:rPr>
        <w:t>、重大建设项目批准和实施公开18条</w:t>
      </w:r>
      <w:r>
        <w:rPr>
          <w:rFonts w:hint="default" w:ascii="仿宋_GB2312" w:hAnsi="仿宋_GB2312" w:eastAsia="仿宋_GB2312" w:cs="仿宋_GB2312"/>
          <w:color w:val="333333"/>
          <w:sz w:val="32"/>
          <w:szCs w:val="32"/>
          <w:shd w:val="clear" w:color="auto" w:fill="FFFFFF"/>
          <w:lang w:val="en-US" w:eastAsia="zh-CN"/>
        </w:rPr>
        <w:t>。</w:t>
      </w:r>
    </w:p>
    <w:p>
      <w:pPr>
        <w:pStyle w:val="3"/>
        <w:widowControl/>
        <w:shd w:val="clear" w:color="auto" w:fill="FFFFFF"/>
        <w:spacing w:before="300" w:beforeAutospacing="0" w:afterAutospacing="0" w:line="450" w:lineRule="atLeast"/>
        <w:ind w:firstLine="640"/>
        <w:jc w:val="both"/>
        <w:rPr>
          <w:rFonts w:hint="default"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b/>
          <w:bCs/>
          <w:color w:val="333333"/>
          <w:sz w:val="32"/>
          <w:szCs w:val="32"/>
          <w:shd w:val="clear" w:color="auto" w:fill="FFFFFF"/>
          <w:lang w:val="en-US" w:eastAsia="zh-CN"/>
        </w:rPr>
        <w:t>（二）依申请公开。</w:t>
      </w:r>
      <w:r>
        <w:rPr>
          <w:rFonts w:hint="eastAsia" w:ascii="仿宋_GB2312" w:hAnsi="仿宋_GB2312" w:eastAsia="仿宋_GB2312" w:cs="仿宋_GB2312"/>
          <w:color w:val="333333"/>
          <w:sz w:val="32"/>
          <w:szCs w:val="32"/>
          <w:shd w:val="clear" w:color="auto" w:fill="FFFFFF"/>
          <w:lang w:val="en-US" w:eastAsia="zh-CN"/>
        </w:rPr>
        <w:t>完善依法申请公开制度和信息公开指南，健全受理、审查、处理、答复、寄送、归档等工作流程。按要求做好申请文件的数据归纳、分析并及时在网上公布。</w:t>
      </w:r>
      <w:r>
        <w:rPr>
          <w:rFonts w:hint="eastAsia" w:ascii="仿宋_GB2312" w:hAnsi="仿宋_GB2312" w:eastAsia="仿宋_GB2312" w:cs="仿宋_GB2312"/>
          <w:b w:val="0"/>
          <w:bCs w:val="0"/>
          <w:color w:val="333333"/>
          <w:kern w:val="0"/>
          <w:sz w:val="32"/>
          <w:szCs w:val="32"/>
          <w:shd w:val="clear" w:color="auto" w:fill="FFFFFF"/>
          <w:lang w:val="en-US" w:eastAsia="zh-CN" w:bidi="ar-SA"/>
        </w:rPr>
        <w:t>2022年共收到2件依申请公开信件，办理完成2件。</w:t>
      </w:r>
    </w:p>
    <w:p>
      <w:pPr>
        <w:pStyle w:val="3"/>
        <w:widowControl/>
        <w:shd w:val="clear" w:color="auto" w:fill="FFFFFF"/>
        <w:spacing w:before="300" w:beforeAutospacing="0" w:afterAutospacing="0" w:line="450" w:lineRule="atLeast"/>
        <w:ind w:firstLine="64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lang w:val="en-US" w:eastAsia="zh-CN"/>
        </w:rPr>
        <w:t>（三）政府信息管理。</w:t>
      </w:r>
      <w:r>
        <w:rPr>
          <w:rFonts w:hint="eastAsia" w:ascii="仿宋_GB2312" w:hAnsi="仿宋_GB2312" w:eastAsia="仿宋_GB2312" w:cs="仿宋_GB2312"/>
          <w:color w:val="333333"/>
          <w:sz w:val="32"/>
          <w:szCs w:val="32"/>
          <w:shd w:val="clear" w:color="auto" w:fill="FFFFFF"/>
          <w:lang w:val="en-US" w:eastAsia="zh-CN"/>
        </w:rPr>
        <w:t>为加强政府信息公开工作的组织领导，因人事变动，及时调整了我局政府信息公开工作领导小组，局党组书记、局长担任组长，其他领导班子成员为副组长。领导小组下设办公室，各股室负责人为成员，并落实办公室专人负责信息公开工作，确保重要信息不漏报、不迟报、不误报。</w:t>
      </w:r>
    </w:p>
    <w:p>
      <w:pPr>
        <w:pStyle w:val="3"/>
        <w:widowControl/>
        <w:shd w:val="clear" w:color="auto" w:fill="FFFFFF"/>
        <w:spacing w:before="300" w:beforeAutospacing="0" w:afterAutospacing="0" w:line="450" w:lineRule="atLeast"/>
        <w:ind w:firstLine="64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lang w:val="en-US" w:eastAsia="zh-CN"/>
        </w:rPr>
        <w:t>（四）政府信息公开平台建设。</w:t>
      </w:r>
      <w:r>
        <w:rPr>
          <w:rFonts w:hint="eastAsia" w:ascii="仿宋_GB2312" w:hAnsi="仿宋_GB2312" w:eastAsia="仿宋_GB2312" w:cs="仿宋_GB2312"/>
          <w:color w:val="333333"/>
          <w:sz w:val="32"/>
          <w:szCs w:val="32"/>
          <w:shd w:val="clear" w:color="auto" w:fill="FFFFFF"/>
        </w:rPr>
        <w:t>拓展公开渠道。我局充分利用、发挥现有平台作用，提供优质社会服务，同时还利用广播、电视、新闻网站、微信微博公众号等公众媒体，及时更新污染防治工作的新动态。 </w:t>
      </w:r>
    </w:p>
    <w:p>
      <w:pPr>
        <w:pStyle w:val="3"/>
        <w:widowControl/>
        <w:shd w:val="clear" w:color="auto" w:fill="FFFFFF"/>
        <w:spacing w:before="300" w:beforeAutospacing="0" w:afterAutospacing="0" w:line="450" w:lineRule="atLeast"/>
        <w:ind w:firstLine="640"/>
        <w:jc w:val="both"/>
        <w:rPr>
          <w:rFonts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lang w:val="en-US" w:eastAsia="zh-CN"/>
        </w:rPr>
        <w:t>（五）监督保障。</w:t>
      </w:r>
      <w:r>
        <w:rPr>
          <w:rFonts w:hint="eastAsia" w:ascii="仿宋_GB2312" w:hAnsi="仿宋_GB2312" w:eastAsia="仿宋_GB2312" w:cs="仿宋_GB2312"/>
          <w:color w:val="333333"/>
          <w:sz w:val="32"/>
          <w:szCs w:val="32"/>
          <w:shd w:val="clear" w:color="auto" w:fill="FFFFFF"/>
        </w:rPr>
        <w:t>努力提高工作透明度。并组织全体干部职工集中进行学习培训，使政府信息公开工作逐步走向规范化和科学化。 </w:t>
      </w:r>
    </w:p>
    <w:p>
      <w:pPr>
        <w:pStyle w:val="3"/>
        <w:widowControl/>
        <w:shd w:val="clear" w:color="auto" w:fill="FFFFFF"/>
        <w:spacing w:before="300" w:beforeAutospacing="0" w:afterAutospacing="0" w:line="450" w:lineRule="atLeast"/>
        <w:ind w:firstLine="420"/>
        <w:jc w:val="both"/>
        <w:rPr>
          <w:rFonts w:hint="eastAsia"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二、主动公开政府信息情况</w:t>
      </w:r>
    </w:p>
    <w:tbl>
      <w:tblPr>
        <w:tblStyle w:val="4"/>
        <w:tblW w:w="9127" w:type="dxa"/>
        <w:jc w:val="center"/>
        <w:tblLayout w:type="fixed"/>
        <w:tblCellMar>
          <w:top w:w="0" w:type="dxa"/>
          <w:left w:w="0" w:type="dxa"/>
          <w:bottom w:w="0" w:type="dxa"/>
          <w:right w:w="0" w:type="dxa"/>
        </w:tblCellMar>
      </w:tblPr>
      <w:tblGrid>
        <w:gridCol w:w="2435"/>
        <w:gridCol w:w="2156"/>
        <w:gridCol w:w="2410"/>
        <w:gridCol w:w="2126"/>
      </w:tblGrid>
      <w:tr>
        <w:tblPrEx>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21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本年制发件数</w:t>
            </w:r>
          </w:p>
        </w:tc>
        <w:tc>
          <w:tcPr>
            <w:tcW w:w="241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本年废止件数</w:t>
            </w:r>
          </w:p>
        </w:tc>
        <w:tc>
          <w:tcPr>
            <w:tcW w:w="212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规章</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行政规范性文件</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 xml:space="preserve">0 </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第二十条第（五）项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行政许可</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59</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24</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 xml:space="preserve">0 </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第二十条第（八）项</w:t>
            </w:r>
          </w:p>
        </w:tc>
      </w:tr>
      <w:tr>
        <w:tblPrEx>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4"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4" w:space="0"/>
              <w:right w:val="single" w:color="000000"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本年收费金额（单位：万元）</w:t>
            </w:r>
          </w:p>
        </w:tc>
      </w:tr>
      <w:tr>
        <w:tblPrEx>
          <w:tblCellMar>
            <w:top w:w="0" w:type="dxa"/>
            <w:left w:w="0" w:type="dxa"/>
            <w:bottom w:w="0" w:type="dxa"/>
            <w:right w:w="0" w:type="dxa"/>
          </w:tblCellMar>
        </w:tblPrEx>
        <w:trPr>
          <w:trHeight w:val="60" w:hRule="atLeast"/>
          <w:jc w:val="center"/>
        </w:trPr>
        <w:tc>
          <w:tcPr>
            <w:tcW w:w="24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行政事业性收费</w:t>
            </w:r>
          </w:p>
        </w:tc>
        <w:tc>
          <w:tcPr>
            <w:tcW w:w="6692"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 xml:space="preserve">0 </w:t>
            </w:r>
          </w:p>
        </w:tc>
      </w:tr>
    </w:tbl>
    <w:p>
      <w:pPr>
        <w:pStyle w:val="3"/>
        <w:widowControl/>
        <w:shd w:val="clear" w:color="auto" w:fill="FFFFFF"/>
        <w:spacing w:beforeAutospacing="0" w:afterAutospacing="0" w:line="200" w:lineRule="atLeast"/>
        <w:ind w:firstLine="420"/>
        <w:jc w:val="both"/>
        <w:rPr>
          <w:rFonts w:ascii="黑体" w:hAnsi="黑体" w:eastAsia="黑体" w:cs="黑体"/>
          <w:b/>
          <w:bCs/>
          <w:color w:val="000000"/>
          <w:sz w:val="32"/>
          <w:szCs w:val="32"/>
          <w:shd w:val="clear" w:color="auto" w:fill="FFFFFF"/>
        </w:rPr>
      </w:pPr>
    </w:p>
    <w:p>
      <w:pPr>
        <w:pStyle w:val="3"/>
        <w:widowControl/>
        <w:shd w:val="clear" w:color="auto" w:fill="FFFFFF"/>
        <w:spacing w:before="300" w:beforeAutospacing="0" w:afterAutospacing="0" w:line="450" w:lineRule="atLeast"/>
        <w:ind w:firstLine="420"/>
        <w:jc w:val="both"/>
        <w:rPr>
          <w:rFonts w:hint="eastAsia"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三、收到和处理政府信息公开申请情况</w:t>
      </w:r>
    </w:p>
    <w:tbl>
      <w:tblPr>
        <w:tblStyle w:val="4"/>
        <w:tblW w:w="8741" w:type="dxa"/>
        <w:jc w:val="center"/>
        <w:tblLayout w:type="fixed"/>
        <w:tblCellMar>
          <w:top w:w="0" w:type="dxa"/>
          <w:left w:w="0" w:type="dxa"/>
          <w:bottom w:w="0" w:type="dxa"/>
          <w:right w:w="0" w:type="dxa"/>
        </w:tblCellMar>
      </w:tblPr>
      <w:tblGrid>
        <w:gridCol w:w="969"/>
        <w:gridCol w:w="954"/>
        <w:gridCol w:w="3200"/>
        <w:gridCol w:w="489"/>
        <w:gridCol w:w="394"/>
        <w:gridCol w:w="414"/>
        <w:gridCol w:w="697"/>
        <w:gridCol w:w="706"/>
        <w:gridCol w:w="394"/>
        <w:gridCol w:w="524"/>
      </w:tblGrid>
      <w:tr>
        <w:tblPrEx>
          <w:tblCellMar>
            <w:top w:w="0" w:type="dxa"/>
            <w:left w:w="0" w:type="dxa"/>
            <w:bottom w:w="0" w:type="dxa"/>
            <w:right w:w="0" w:type="dxa"/>
          </w:tblCellMar>
        </w:tblPrEx>
        <w:trPr>
          <w:trHeight w:val="318" w:hRule="atLeast"/>
          <w:jc w:val="center"/>
        </w:trPr>
        <w:tc>
          <w:tcPr>
            <w:tcW w:w="5123"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（本列数据的勾稽关系为：第一项加第二项之和，等于第三项加第四项之和）</w:t>
            </w:r>
          </w:p>
        </w:tc>
        <w:tc>
          <w:tcPr>
            <w:tcW w:w="361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申请人情况</w:t>
            </w:r>
          </w:p>
        </w:tc>
      </w:tr>
      <w:tr>
        <w:tblPrEx>
          <w:tblCellMar>
            <w:top w:w="0" w:type="dxa"/>
            <w:left w:w="0" w:type="dxa"/>
            <w:bottom w:w="0" w:type="dxa"/>
            <w:right w:w="0" w:type="dxa"/>
          </w:tblCellMar>
        </w:tblPrEx>
        <w:trPr>
          <w:trHeight w:val="145" w:hRule="atLeast"/>
          <w:jc w:val="center"/>
        </w:trPr>
        <w:tc>
          <w:tcPr>
            <w:tcW w:w="5123"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89" w:type="dxa"/>
            <w:vMerge w:val="restar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自然人</w:t>
            </w:r>
          </w:p>
        </w:tc>
        <w:tc>
          <w:tcPr>
            <w:tcW w:w="2605" w:type="dxa"/>
            <w:gridSpan w:val="5"/>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法人或其他组织</w:t>
            </w:r>
          </w:p>
        </w:tc>
        <w:tc>
          <w:tcPr>
            <w:tcW w:w="524" w:type="dxa"/>
            <w:vMerge w:val="restart"/>
            <w:tcBorders>
              <w:top w:val="single"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总计</w:t>
            </w:r>
          </w:p>
        </w:tc>
      </w:tr>
      <w:tr>
        <w:tblPrEx>
          <w:tblCellMar>
            <w:top w:w="0" w:type="dxa"/>
            <w:left w:w="0" w:type="dxa"/>
            <w:bottom w:w="0" w:type="dxa"/>
            <w:right w:w="0" w:type="dxa"/>
          </w:tblCellMar>
        </w:tblPrEx>
        <w:trPr>
          <w:trHeight w:val="145" w:hRule="atLeast"/>
          <w:jc w:val="center"/>
        </w:trPr>
        <w:tc>
          <w:tcPr>
            <w:tcW w:w="5123"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89" w:type="dxa"/>
            <w:vMerge w:val="continue"/>
            <w:tcBorders>
              <w:top w:val="single" w:color="auto" w:sz="6" w:space="0"/>
              <w:left w:val="single" w:color="auto" w:sz="6" w:space="0"/>
              <w:bottom w:val="single" w:color="auto" w:sz="8" w:space="0"/>
              <w:right w:val="single" w:color="auto" w:sz="8" w:space="0"/>
            </w:tcBorders>
            <w:vAlign w:val="center"/>
          </w:tcPr>
          <w:p>
            <w:pPr>
              <w:widowControl/>
              <w:spacing w:line="440" w:lineRule="exact"/>
              <w:jc w:val="center"/>
              <w:rPr>
                <w:rFonts w:ascii="Times New Roman" w:hAnsi="Times New Roman" w:eastAsia="仿宋_GB2312"/>
                <w:color w:val="000000"/>
                <w:sz w:val="28"/>
                <w:szCs w:val="28"/>
              </w:rPr>
            </w:pPr>
          </w:p>
        </w:tc>
        <w:tc>
          <w:tcPr>
            <w:tcW w:w="394" w:type="dxa"/>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商业</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w:t>
            </w:r>
          </w:p>
        </w:tc>
        <w:tc>
          <w:tcPr>
            <w:tcW w:w="414" w:type="dxa"/>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科研</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机构</w:t>
            </w:r>
          </w:p>
        </w:tc>
        <w:tc>
          <w:tcPr>
            <w:tcW w:w="697"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社会公益组织</w:t>
            </w:r>
          </w:p>
        </w:tc>
        <w:tc>
          <w:tcPr>
            <w:tcW w:w="706"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法律服务机构</w:t>
            </w:r>
          </w:p>
        </w:tc>
        <w:tc>
          <w:tcPr>
            <w:tcW w:w="394"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其他</w:t>
            </w:r>
          </w:p>
        </w:tc>
        <w:tc>
          <w:tcPr>
            <w:tcW w:w="524" w:type="dxa"/>
            <w:vMerge w:val="continue"/>
            <w:tcBorders>
              <w:top w:val="single" w:color="auto" w:sz="8" w:space="0"/>
              <w:left w:val="single" w:color="auto" w:sz="6" w:space="0"/>
              <w:bottom w:val="inset" w:color="auto" w:sz="8" w:space="0"/>
              <w:right w:val="single" w:color="auto" w:sz="8" w:space="0"/>
            </w:tcBorders>
            <w:vAlign w:val="center"/>
          </w:tcPr>
          <w:p>
            <w:pPr>
              <w:widowControl/>
              <w:spacing w:line="460" w:lineRule="exact"/>
              <w:jc w:val="center"/>
              <w:rPr>
                <w:rFonts w:ascii="Times New Roman" w:hAnsi="Times New Roman" w:eastAsia="仿宋_GB2312"/>
                <w:color w:val="000000"/>
                <w:sz w:val="28"/>
                <w:szCs w:val="28"/>
              </w:rPr>
            </w:pP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一、本年新收政府信息公开申请数量</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2</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2</w:t>
            </w: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二、上年结转政府信息公开申请数量</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33" w:hRule="atLeast"/>
          <w:jc w:val="center"/>
        </w:trPr>
        <w:tc>
          <w:tcPr>
            <w:tcW w:w="969" w:type="dxa"/>
            <w:vMerge w:val="restart"/>
            <w:tcBorders>
              <w:top w:val="single" w:color="auto" w:sz="6" w:space="0"/>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三、本年度办理结果</w:t>
            </w: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（一）予以公开</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2</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2</w:t>
            </w:r>
          </w:p>
        </w:tc>
      </w:tr>
      <w:tr>
        <w:tblPrEx>
          <w:tblCellMar>
            <w:top w:w="0" w:type="dxa"/>
            <w:left w:w="0" w:type="dxa"/>
            <w:bottom w:w="0" w:type="dxa"/>
            <w:right w:w="0" w:type="dxa"/>
          </w:tblCellMar>
        </w:tblPrEx>
        <w:trPr>
          <w:trHeight w:val="569"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（二）部分公开（区分处理的，只计这一情形，不计其他情形）</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ind w:firstLine="280" w:firstLineChars="100"/>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284"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（三）不予公开</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属于国家秘密</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其他法律行政法规禁止公开</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60"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危及</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三安全一稳定</w:t>
            </w:r>
            <w:r>
              <w:rPr>
                <w:rFonts w:ascii="Times New Roman" w:hAnsi="Times New Roman" w:eastAsia="仿宋_GB2312"/>
                <w:color w:val="000000"/>
                <w:sz w:val="28"/>
                <w:szCs w:val="28"/>
              </w:rPr>
              <w:t>”</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保护第三方合法权益</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属于三类内部事务信息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属于四类过程性信息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属于行政执法案卷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8.</w:t>
            </w:r>
            <w:r>
              <w:rPr>
                <w:rFonts w:hint="eastAsia" w:ascii="Times New Roman" w:hAnsi="Times New Roman" w:eastAsia="仿宋_GB2312"/>
                <w:color w:val="000000"/>
                <w:sz w:val="28"/>
                <w:szCs w:val="28"/>
              </w:rPr>
              <w:t>属于行政查询事项</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831"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（四）无法提供</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本机关不掌握相关政府信息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没有现成信息需要另行制作</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补正后申请内容仍不明确</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（五）不予处理</w:t>
            </w:r>
          </w:p>
        </w:tc>
        <w:tc>
          <w:tcPr>
            <w:tcW w:w="3200"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信访举报投诉类申请</w:t>
            </w:r>
          </w:p>
        </w:tc>
        <w:tc>
          <w:tcPr>
            <w:tcW w:w="489"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重复申请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要求提供公开出版物</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无正当理由大量反复申请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78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要求行政机关确认或重新出具已获取信息</w:t>
            </w:r>
          </w:p>
        </w:tc>
        <w:tc>
          <w:tcPr>
            <w:tcW w:w="489"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inset"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（六）其他处理</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申请人无正当理由逾期不补正、行政机关不再处理其政府信息公开申请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申请人逾期未按收费通知要求缴纳费用、行政机关不再处理其政府信息公开申请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其他</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（七）总计</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2</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2</w:t>
            </w: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四、结转下年度继续办理</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bl>
    <w:p>
      <w:pPr>
        <w:pStyle w:val="3"/>
        <w:widowControl/>
        <w:shd w:val="clear" w:color="auto" w:fill="FFFFFF"/>
        <w:spacing w:before="300" w:beforeAutospacing="0" w:afterAutospacing="0" w:line="450" w:lineRule="atLeast"/>
        <w:ind w:firstLine="420"/>
        <w:jc w:val="both"/>
        <w:rPr>
          <w:rFonts w:hint="eastAsia"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四、政府信息公开行政复议、行政诉讼情况</w:t>
      </w:r>
    </w:p>
    <w:tbl>
      <w:tblPr>
        <w:tblStyle w:val="4"/>
        <w:tblW w:w="8741" w:type="dxa"/>
        <w:jc w:val="center"/>
        <w:tblLayout w:type="fixed"/>
        <w:tblCellMar>
          <w:top w:w="0" w:type="dxa"/>
          <w:left w:w="0" w:type="dxa"/>
          <w:bottom w:w="0" w:type="dxa"/>
          <w:right w:w="0" w:type="dxa"/>
        </w:tblCellMar>
      </w:tblPr>
      <w:tblGrid>
        <w:gridCol w:w="582"/>
        <w:gridCol w:w="582"/>
        <w:gridCol w:w="582"/>
        <w:gridCol w:w="582"/>
        <w:gridCol w:w="582"/>
        <w:gridCol w:w="582"/>
        <w:gridCol w:w="582"/>
        <w:gridCol w:w="582"/>
        <w:gridCol w:w="582"/>
        <w:gridCol w:w="587"/>
        <w:gridCol w:w="582"/>
        <w:gridCol w:w="582"/>
        <w:gridCol w:w="582"/>
        <w:gridCol w:w="583"/>
        <w:gridCol w:w="587"/>
      </w:tblGrid>
      <w:tr>
        <w:tblPrEx>
          <w:tblCellMar>
            <w:top w:w="0" w:type="dxa"/>
            <w:left w:w="0" w:type="dxa"/>
            <w:bottom w:w="0" w:type="dxa"/>
            <w:right w:w="0" w:type="dxa"/>
          </w:tblCellMar>
        </w:tblPrEx>
        <w:trPr>
          <w:trHeight w:val="317" w:hRule="atLeast"/>
          <w:jc w:val="center"/>
        </w:trPr>
        <w:tc>
          <w:tcPr>
            <w:tcW w:w="29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行政复议</w:t>
            </w:r>
          </w:p>
        </w:tc>
        <w:tc>
          <w:tcPr>
            <w:tcW w:w="5831"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行政诉讼</w:t>
            </w:r>
          </w:p>
        </w:tc>
      </w:tr>
      <w:tr>
        <w:tblPrEx>
          <w:tblCellMar>
            <w:top w:w="0" w:type="dxa"/>
            <w:left w:w="0" w:type="dxa"/>
            <w:bottom w:w="0" w:type="dxa"/>
            <w:right w:w="0" w:type="dxa"/>
          </w:tblCellMar>
        </w:tblPrEx>
        <w:trPr>
          <w:trHeight w:val="317" w:hRule="atLeast"/>
          <w:jc w:val="center"/>
        </w:trPr>
        <w:tc>
          <w:tcPr>
            <w:tcW w:w="58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结果维持</w:t>
            </w:r>
          </w:p>
        </w:tc>
        <w:tc>
          <w:tcPr>
            <w:tcW w:w="58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29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未经复议直接起诉</w:t>
            </w:r>
          </w:p>
        </w:tc>
        <w:tc>
          <w:tcPr>
            <w:tcW w:w="2916"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复议后起诉</w:t>
            </w:r>
          </w:p>
        </w:tc>
      </w:tr>
      <w:tr>
        <w:tblPrEx>
          <w:tblCellMar>
            <w:top w:w="0" w:type="dxa"/>
            <w:left w:w="0" w:type="dxa"/>
            <w:bottom w:w="0" w:type="dxa"/>
            <w:right w:w="0" w:type="dxa"/>
          </w:tblCellMar>
        </w:tblPrEx>
        <w:trPr>
          <w:trHeight w:val="145" w:hRule="atLeast"/>
          <w:jc w:val="center"/>
        </w:trPr>
        <w:tc>
          <w:tcPr>
            <w:tcW w:w="582" w:type="dxa"/>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维持</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维持</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r>
      <w:tr>
        <w:tblPrEx>
          <w:tblCellMar>
            <w:top w:w="0" w:type="dxa"/>
            <w:left w:w="0" w:type="dxa"/>
            <w:bottom w:w="0" w:type="dxa"/>
            <w:right w:w="0" w:type="dxa"/>
          </w:tblCellMar>
        </w:tblPrEx>
        <w:trPr>
          <w:trHeight w:val="676" w:hRule="atLeast"/>
          <w:jc w:val="center"/>
        </w:trPr>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r>
    </w:tbl>
    <w:p>
      <w:pPr>
        <w:pStyle w:val="3"/>
        <w:widowControl/>
        <w:shd w:val="clear" w:color="auto" w:fill="FFFFFF"/>
        <w:spacing w:before="300" w:beforeAutospacing="0" w:afterAutospacing="0" w:line="450" w:lineRule="atLeast"/>
        <w:ind w:firstLine="643" w:firstLineChars="200"/>
        <w:jc w:val="both"/>
        <w:rPr>
          <w:rFonts w:ascii="仿宋_GB2312" w:hAnsi="仿宋_GB2312" w:eastAsia="仿宋_GB2312" w:cs="仿宋_GB2312"/>
          <w:b/>
          <w:bCs/>
          <w:color w:val="333333"/>
        </w:rPr>
      </w:pPr>
      <w:r>
        <w:rPr>
          <w:rFonts w:hint="eastAsia" w:ascii="仿宋_GB2312" w:hAnsi="仿宋_GB2312" w:eastAsia="仿宋_GB2312" w:cs="仿宋_GB2312"/>
          <w:b/>
          <w:bCs/>
          <w:color w:val="333333"/>
          <w:sz w:val="32"/>
          <w:szCs w:val="32"/>
          <w:shd w:val="clear" w:color="auto" w:fill="FFFFFF"/>
        </w:rPr>
        <w:t>五、存在的主要问题及改进情况</w:t>
      </w:r>
    </w:p>
    <w:p>
      <w:pPr>
        <w:pStyle w:val="3"/>
        <w:widowControl/>
        <w:shd w:val="clear" w:color="auto" w:fill="FFFFFF"/>
        <w:spacing w:beforeAutospacing="0" w:afterAutospacing="0" w:line="540" w:lineRule="atLeast"/>
        <w:ind w:firstLine="645"/>
        <w:jc w:val="both"/>
        <w:rPr>
          <w:rFonts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shd w:val="clear" w:color="auto" w:fill="FFFFFF"/>
        </w:rPr>
        <w:t>2022年我局政府信息公开工作取得了明显的成效，但仍存在一些问题：政务公开项目还需进一步丰富，公开内容还须及时更新</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政府信息主动公开的深度</w:t>
      </w:r>
      <w:r>
        <w:rPr>
          <w:rFonts w:hint="eastAsia" w:ascii="仿宋_GB2312" w:hAnsi="仿宋_GB2312" w:eastAsia="仿宋_GB2312" w:cs="仿宋_GB2312"/>
          <w:color w:val="333333"/>
          <w:sz w:val="32"/>
          <w:szCs w:val="32"/>
          <w:shd w:val="clear" w:color="auto" w:fill="FFFFFF"/>
          <w:lang w:val="en-US" w:eastAsia="zh-CN"/>
        </w:rPr>
        <w:t>和探索公开新形式</w:t>
      </w:r>
      <w:r>
        <w:rPr>
          <w:rFonts w:hint="eastAsia" w:ascii="仿宋_GB2312" w:hAnsi="仿宋_GB2312" w:eastAsia="仿宋_GB2312" w:cs="仿宋_GB2312"/>
          <w:color w:val="333333"/>
          <w:sz w:val="32"/>
          <w:szCs w:val="32"/>
          <w:shd w:val="clear" w:color="auto" w:fill="FFFFFF"/>
        </w:rPr>
        <w:t>还有待进一步拓展。2023年，我局将从以下几个方面，进一步推进政务公开工作：</w:t>
      </w:r>
    </w:p>
    <w:p>
      <w:pPr>
        <w:pStyle w:val="3"/>
        <w:widowControl/>
        <w:shd w:val="clear" w:color="auto" w:fill="FFFFFF"/>
        <w:spacing w:beforeAutospacing="0" w:afterAutospacing="0" w:line="540" w:lineRule="atLeast"/>
        <w:ind w:firstLine="645"/>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一是加强组织领导，进一步明确工作机构的职责和任务。进一步完善工作机制，明确政府信息公开工作机构职责和任务，形成职责分明、分工合理、各负其责、齐抓共管的工作局面。</w:t>
      </w:r>
    </w:p>
    <w:p>
      <w:pPr>
        <w:pStyle w:val="3"/>
        <w:widowControl/>
        <w:shd w:val="clear" w:color="auto" w:fill="FFFFFF"/>
        <w:spacing w:beforeAutospacing="0" w:afterAutospacing="0" w:line="540" w:lineRule="atLeast"/>
        <w:ind w:firstLine="645"/>
        <w:jc w:val="both"/>
        <w:rPr>
          <w:rFonts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shd w:val="clear" w:color="auto" w:fill="FFFFFF"/>
        </w:rPr>
        <w:t>二是层层落实责任，明确专人负责政府信息公开的组织协调、维护更新等工作，确保我局政府信息公开工作扎实、有序推进。 </w:t>
      </w:r>
    </w:p>
    <w:p>
      <w:pPr>
        <w:pStyle w:val="3"/>
        <w:widowControl/>
        <w:shd w:val="clear" w:color="auto" w:fill="FFFFFF"/>
        <w:spacing w:beforeAutospacing="0" w:afterAutospacing="0" w:line="540" w:lineRule="atLeast"/>
        <w:ind w:firstLine="645"/>
        <w:jc w:val="both"/>
        <w:rPr>
          <w:rFonts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shd w:val="clear" w:color="auto" w:fill="FFFFFF"/>
        </w:rPr>
        <w:t>三是围绕中心工作，公开公众普遍关注的热点难点问题。以政府中心工作为主轴，以公众关心的热点、难点问题为导向，全面、及时地公开政府信息，确保政府信息公开工作的针对性和实效性。</w:t>
      </w:r>
    </w:p>
    <w:p>
      <w:pPr>
        <w:pStyle w:val="3"/>
        <w:widowControl/>
        <w:shd w:val="clear" w:color="auto" w:fill="FFFFFF"/>
        <w:spacing w:before="300" w:beforeAutospacing="0" w:afterAutospacing="0" w:line="450" w:lineRule="atLeast"/>
        <w:ind w:firstLine="420"/>
        <w:jc w:val="both"/>
        <w:rPr>
          <w:rFonts w:ascii="仿宋_GB2312" w:hAnsi="仿宋_GB2312" w:eastAsia="仿宋_GB2312" w:cs="仿宋_GB2312"/>
          <w:b/>
          <w:bCs/>
          <w:color w:val="333333"/>
        </w:rPr>
      </w:pPr>
      <w:r>
        <w:rPr>
          <w:rFonts w:hint="eastAsia" w:ascii="仿宋_GB2312" w:hAnsi="仿宋_GB2312" w:eastAsia="仿宋_GB2312" w:cs="仿宋_GB2312"/>
          <w:b/>
          <w:bCs/>
          <w:color w:val="333333"/>
          <w:sz w:val="32"/>
          <w:szCs w:val="32"/>
          <w:shd w:val="clear" w:color="auto" w:fill="FFFFFF"/>
        </w:rPr>
        <w:t>六、其他需要报告的事项</w:t>
      </w:r>
    </w:p>
    <w:p>
      <w:pPr>
        <w:widowControl/>
        <w:ind w:firstLine="320" w:firstLineChars="100"/>
        <w:jc w:val="left"/>
        <w:rPr>
          <w:rFonts w:hint="eastAsia" w:ascii="仿宋_GB2312" w:hAnsi="仿宋_GB2312" w:eastAsia="仿宋_GB2312" w:cs="仿宋_GB2312"/>
          <w:color w:val="333333"/>
          <w:kern w:val="0"/>
          <w:sz w:val="32"/>
          <w:szCs w:val="32"/>
          <w:shd w:val="clear" w:color="auto" w:fill="FFFFFF"/>
          <w:lang w:val="en-US" w:eastAsia="zh-CN" w:bidi="ar-SA"/>
        </w:rPr>
      </w:pPr>
      <w:r>
        <w:rPr>
          <w:rFonts w:hint="eastAsia" w:ascii="仿宋_GB2312" w:hAnsi="仿宋_GB2312" w:eastAsia="仿宋_GB2312" w:cs="仿宋_GB2312"/>
          <w:color w:val="333333"/>
          <w:kern w:val="0"/>
          <w:sz w:val="32"/>
          <w:szCs w:val="32"/>
          <w:shd w:val="clear" w:color="auto" w:fill="FFFFFF"/>
          <w:lang w:val="en-US" w:eastAsia="zh-CN" w:bidi="ar-SA"/>
        </w:rPr>
        <w:t>2022年，本机关无收取信息处理费情况。</w:t>
      </w:r>
    </w:p>
    <w:p>
      <w:pPr>
        <w:widowControl/>
        <w:ind w:firstLine="320" w:firstLineChars="100"/>
        <w:jc w:val="left"/>
        <w:rPr>
          <w:rFonts w:hint="eastAsia" w:ascii="仿宋_GB2312" w:hAnsi="仿宋_GB2312" w:eastAsia="仿宋_GB2312" w:cs="仿宋_GB2312"/>
          <w:color w:val="333333"/>
          <w:kern w:val="0"/>
          <w:sz w:val="32"/>
          <w:szCs w:val="32"/>
          <w:shd w:val="clear" w:color="auto" w:fill="FFFFFF"/>
          <w:lang w:val="en-US" w:eastAsia="zh-CN" w:bidi="ar-SA"/>
        </w:rPr>
      </w:pPr>
      <w:r>
        <w:rPr>
          <w:rFonts w:ascii="仿宋" w:hAnsi="仿宋" w:eastAsia="仿宋" w:cs="仿宋"/>
          <w:i w:val="0"/>
          <w:iCs w:val="0"/>
          <w:caps w:val="0"/>
          <w:color w:val="000000"/>
          <w:spacing w:val="0"/>
          <w:sz w:val="32"/>
          <w:szCs w:val="32"/>
        </w:rPr>
        <w:t>如需了解更多政府信息，请登录上高县人民政府网</w:t>
      </w:r>
      <w:r>
        <w:rPr>
          <w:rFonts w:hint="eastAsia" w:ascii="仿宋" w:hAnsi="仿宋" w:eastAsia="仿宋" w:cs="仿宋"/>
          <w:i w:val="0"/>
          <w:iCs w:val="0"/>
          <w:caps w:val="0"/>
          <w:color w:val="000000"/>
          <w:spacing w:val="0"/>
          <w:sz w:val="32"/>
          <w:szCs w:val="32"/>
          <w:shd w:val="clear" w:fill="FFFFFF"/>
        </w:rPr>
        <w:t>（</w:t>
      </w:r>
      <w:r>
        <w:rPr>
          <w:rFonts w:hint="default" w:ascii="Times New Roman" w:hAnsi="Times New Roman" w:eastAsia="宋体" w:cs="Times New Roman"/>
          <w:i w:val="0"/>
          <w:iCs w:val="0"/>
          <w:caps w:val="0"/>
          <w:color w:val="000000"/>
          <w:spacing w:val="0"/>
          <w:sz w:val="32"/>
          <w:szCs w:val="32"/>
          <w:shd w:val="clear" w:fill="FFFFFF"/>
        </w:rPr>
        <w:t>http://www.shanggao.gov.cn</w:t>
      </w:r>
      <w:r>
        <w:rPr>
          <w:rFonts w:hint="eastAsia" w:ascii="仿宋" w:hAnsi="仿宋" w:eastAsia="仿宋" w:cs="仿宋"/>
          <w:i w:val="0"/>
          <w:iCs w:val="0"/>
          <w:caps w:val="0"/>
          <w:color w:val="000000"/>
          <w:spacing w:val="0"/>
          <w:sz w:val="32"/>
          <w:szCs w:val="32"/>
          <w:shd w:val="clear" w:fill="FFFFFF"/>
        </w:rPr>
        <w:t>）查询。</w:t>
      </w:r>
    </w:p>
    <w:bookmarkEnd w:id="0"/>
    <w:p>
      <w:pPr>
        <w:rPr>
          <w:rFonts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MTU3OWY0MDFkYzZkNzkxMjQ2YTEzYWNiMzY2ZjUifQ=="/>
  </w:docVars>
  <w:rsids>
    <w:rsidRoot w:val="003975B2"/>
    <w:rsid w:val="000F0996"/>
    <w:rsid w:val="003975B2"/>
    <w:rsid w:val="008373BF"/>
    <w:rsid w:val="00914E2B"/>
    <w:rsid w:val="06F061D0"/>
    <w:rsid w:val="0B3768D7"/>
    <w:rsid w:val="0C505B6B"/>
    <w:rsid w:val="20E511F7"/>
    <w:rsid w:val="21A10D23"/>
    <w:rsid w:val="227D7FCC"/>
    <w:rsid w:val="23BC326A"/>
    <w:rsid w:val="2C9748FF"/>
    <w:rsid w:val="31432DDB"/>
    <w:rsid w:val="37B00EE0"/>
    <w:rsid w:val="3BEB23CB"/>
    <w:rsid w:val="3D2106A9"/>
    <w:rsid w:val="3D497761"/>
    <w:rsid w:val="44343A44"/>
    <w:rsid w:val="444B7A53"/>
    <w:rsid w:val="4AE12C01"/>
    <w:rsid w:val="54A9641F"/>
    <w:rsid w:val="5ADD14BD"/>
    <w:rsid w:val="5B201C2D"/>
    <w:rsid w:val="60FF240D"/>
    <w:rsid w:val="6107104B"/>
    <w:rsid w:val="61C80A51"/>
    <w:rsid w:val="638162AC"/>
    <w:rsid w:val="70C15F93"/>
    <w:rsid w:val="71AB7A47"/>
    <w:rsid w:val="71B36A17"/>
    <w:rsid w:val="742E1A1D"/>
    <w:rsid w:val="75163ED7"/>
    <w:rsid w:val="780125F3"/>
    <w:rsid w:val="7CD61CB4"/>
    <w:rsid w:val="7DAC5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2435</Words>
  <Characters>2524</Characters>
  <Lines>526</Lines>
  <Paragraphs>344</Paragraphs>
  <TotalTime>29</TotalTime>
  <ScaleCrop>false</ScaleCrop>
  <LinksUpToDate>false</LinksUpToDate>
  <CharactersWithSpaces>2609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2021-04-29T04:16:00Z</dcterms:created>
  <dc:creator>Administrator</dc:creator>
  <cp:lastModifiedBy>邹鹏</cp:lastModifiedBy>
  <dcterms:modified xsi:type="dcterms:W3CDTF">2023-12-22T04:23:15Z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62C957A35F4E40BDAE3EEBE84E2D43D9</vt:lpwstr>
  </property>
</Properties>
</file>