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rPr>
      </w:pPr>
      <w:bookmarkStart w:id="0" w:name="_GoBack"/>
      <w:r>
        <w:rPr>
          <w:rFonts w:hint="eastAsia" w:ascii="宋体" w:hAnsi="宋体" w:eastAsia="宋体" w:cs="宋体"/>
          <w:lang w:val="en-US" w:eastAsia="zh-CN"/>
        </w:rPr>
        <w:t>上高县镇渡乡人民政府202</w:t>
      </w:r>
      <w:r>
        <w:rPr>
          <w:rFonts w:hint="eastAsia" w:ascii="宋体" w:hAnsi="宋体" w:cs="宋体"/>
          <w:lang w:val="en-US" w:eastAsia="zh-CN"/>
        </w:rPr>
        <w:t>1</w:t>
      </w:r>
      <w:r>
        <w:rPr>
          <w:rFonts w:hint="eastAsia" w:ascii="宋体" w:hAnsi="宋体" w:eastAsia="宋体" w:cs="宋体"/>
          <w:lang w:val="en-US" w:eastAsia="zh-CN"/>
        </w:rPr>
        <w:t>年</w:t>
      </w:r>
      <w:r>
        <w:rPr>
          <w:rFonts w:hint="eastAsia" w:ascii="宋体" w:hAnsi="宋体" w:eastAsia="宋体" w:cs="宋体"/>
        </w:rPr>
        <w:t>政府信息</w:t>
      </w:r>
    </w:p>
    <w:p>
      <w:pPr>
        <w:pStyle w:val="2"/>
        <w:keepNext/>
        <w:keepLines/>
        <w:pageBreakBefore w:val="0"/>
        <w:widowControl w:val="0"/>
        <w:kinsoku/>
        <w:wordWrap/>
        <w:overflowPunct/>
        <w:topLinePunct w:val="0"/>
        <w:autoSpaceDE/>
        <w:autoSpaceDN/>
        <w:bidi w:val="0"/>
        <w:adjustRightInd/>
        <w:snapToGrid/>
        <w:spacing w:before="100" w:after="570"/>
        <w:jc w:val="center"/>
        <w:textAlignment w:val="auto"/>
        <w:rPr>
          <w:rFonts w:hint="eastAsia" w:ascii="宋体" w:hAnsi="宋体" w:eastAsia="宋体" w:cs="宋体"/>
          <w:i w:val="0"/>
          <w:caps w:val="0"/>
          <w:color w:val="333333"/>
          <w:spacing w:val="0"/>
          <w:sz w:val="32"/>
          <w:szCs w:val="32"/>
          <w:highlight w:val="none"/>
        </w:rPr>
      </w:pPr>
      <w:r>
        <w:rPr>
          <w:rFonts w:hint="eastAsia" w:ascii="宋体" w:hAnsi="宋体" w:eastAsia="宋体" w:cs="宋体"/>
        </w:rPr>
        <w:t>公开工作年度报告</w:t>
      </w:r>
    </w:p>
    <w:bookmarkEnd w:id="0"/>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highlight w:val="none"/>
        </w:rPr>
      </w:pPr>
      <w:r>
        <w:rPr>
          <w:rFonts w:hint="eastAsia" w:ascii="宋体" w:hAnsi="宋体" w:eastAsia="宋体" w:cs="宋体"/>
          <w:i w:val="0"/>
          <w:caps w:val="0"/>
          <w:color w:val="333333"/>
          <w:spacing w:val="0"/>
          <w:sz w:val="32"/>
          <w:szCs w:val="32"/>
          <w:highlight w:val="none"/>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b w:val="0"/>
          <w:bCs/>
          <w:i w:val="0"/>
          <w:caps w:val="0"/>
          <w:color w:val="333333"/>
          <w:spacing w:val="0"/>
          <w:sz w:val="32"/>
          <w:szCs w:val="32"/>
          <w:highlight w:val="none"/>
          <w:shd w:val="clear" w:fill="FFFFFF"/>
          <w:lang w:val="en-US" w:eastAsia="zh-CN"/>
        </w:rPr>
        <w:t>上高县镇渡乡人民政府</w:t>
      </w:r>
      <w:r>
        <w:rPr>
          <w:rFonts w:hint="eastAsia" w:ascii="宋体" w:hAnsi="宋体" w:eastAsia="宋体" w:cs="宋体"/>
          <w:i w:val="0"/>
          <w:caps w:val="0"/>
          <w:color w:val="333333"/>
          <w:spacing w:val="0"/>
          <w:sz w:val="32"/>
          <w:szCs w:val="32"/>
          <w:highlight w:val="none"/>
        </w:rPr>
        <w:t>结合有关统计数据编制。本年度报告中所列数据的统计期限自</w:t>
      </w:r>
      <w:r>
        <w:rPr>
          <w:rFonts w:hint="eastAsia" w:ascii="宋体" w:hAnsi="宋体" w:eastAsia="宋体" w:cs="宋体"/>
          <w:i w:val="0"/>
          <w:caps w:val="0"/>
          <w:color w:val="333333"/>
          <w:spacing w:val="0"/>
          <w:sz w:val="32"/>
          <w:szCs w:val="32"/>
          <w:highlight w:val="none"/>
          <w:lang w:val="en-US" w:eastAsia="zh-CN"/>
        </w:rPr>
        <w:t>2021</w:t>
      </w:r>
      <w:r>
        <w:rPr>
          <w:rFonts w:hint="eastAsia" w:ascii="宋体" w:hAnsi="宋体" w:eastAsia="宋体" w:cs="宋体"/>
          <w:i w:val="0"/>
          <w:caps w:val="0"/>
          <w:color w:val="333333"/>
          <w:spacing w:val="0"/>
          <w:sz w:val="32"/>
          <w:szCs w:val="32"/>
          <w:highlight w:val="none"/>
        </w:rPr>
        <w:t>年1月1日起至</w:t>
      </w:r>
      <w:r>
        <w:rPr>
          <w:rFonts w:hint="eastAsia" w:ascii="宋体" w:hAnsi="宋体" w:eastAsia="宋体" w:cs="宋体"/>
          <w:i w:val="0"/>
          <w:caps w:val="0"/>
          <w:color w:val="333333"/>
          <w:spacing w:val="0"/>
          <w:sz w:val="32"/>
          <w:szCs w:val="32"/>
          <w:highlight w:val="none"/>
          <w:lang w:val="en-US" w:eastAsia="zh-CN"/>
        </w:rPr>
        <w:t>2021</w:t>
      </w:r>
      <w:r>
        <w:rPr>
          <w:rFonts w:hint="eastAsia" w:ascii="宋体" w:hAnsi="宋体" w:eastAsia="宋体" w:cs="宋体"/>
          <w:i w:val="0"/>
          <w:caps w:val="0"/>
          <w:color w:val="333333"/>
          <w:spacing w:val="0"/>
          <w:sz w:val="32"/>
          <w:szCs w:val="32"/>
          <w:highlight w:val="none"/>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highlight w:val="none"/>
          <w:lang w:val="en-US" w:eastAsia="zh-CN"/>
        </w:rPr>
        <w:t>上高县</w:t>
      </w:r>
      <w:r>
        <w:rPr>
          <w:rFonts w:hint="eastAsia" w:ascii="宋体" w:hAnsi="宋体" w:eastAsia="宋体" w:cs="宋体"/>
          <w:i w:val="0"/>
          <w:caps w:val="0"/>
          <w:color w:val="333333"/>
          <w:spacing w:val="0"/>
          <w:sz w:val="32"/>
          <w:szCs w:val="32"/>
          <w:highlight w:val="none"/>
        </w:rPr>
        <w:t>人民政府网站（</w:t>
      </w:r>
      <w:r>
        <w:rPr>
          <w:rFonts w:hint="eastAsia" w:ascii="宋体" w:hAnsi="宋体" w:eastAsia="宋体" w:cs="宋体"/>
          <w:i w:val="0"/>
          <w:caps w:val="0"/>
          <w:color w:val="333333"/>
          <w:spacing w:val="0"/>
          <w:sz w:val="32"/>
          <w:szCs w:val="32"/>
          <w:highlight w:val="none"/>
          <w:lang w:val="en-US" w:eastAsia="zh-CN"/>
        </w:rPr>
        <w:t>http://www.shanggao.gov.cn/</w:t>
      </w:r>
      <w:r>
        <w:rPr>
          <w:rFonts w:hint="eastAsia" w:ascii="宋体" w:hAnsi="宋体" w:eastAsia="宋体" w:cs="宋体"/>
          <w:i w:val="0"/>
          <w:caps w:val="0"/>
          <w:color w:val="333333"/>
          <w:spacing w:val="0"/>
          <w:sz w:val="32"/>
          <w:szCs w:val="32"/>
          <w:highlight w:val="none"/>
        </w:rPr>
        <w:t>）下载。如对本报告有任何疑问，请与</w:t>
      </w:r>
      <w:r>
        <w:rPr>
          <w:rFonts w:hint="eastAsia" w:ascii="宋体" w:hAnsi="宋体" w:eastAsia="宋体" w:cs="宋体"/>
          <w:b w:val="0"/>
          <w:bCs/>
          <w:i w:val="0"/>
          <w:caps w:val="0"/>
          <w:color w:val="333333"/>
          <w:spacing w:val="0"/>
          <w:sz w:val="32"/>
          <w:szCs w:val="32"/>
          <w:highlight w:val="none"/>
          <w:shd w:val="clear" w:fill="FFFFFF"/>
          <w:lang w:val="en-US" w:eastAsia="zh-CN"/>
        </w:rPr>
        <w:t>上高县镇渡乡人民政府</w:t>
      </w:r>
      <w:r>
        <w:rPr>
          <w:rFonts w:hint="eastAsia" w:ascii="宋体" w:hAnsi="宋体" w:eastAsia="宋体" w:cs="宋体"/>
          <w:i w:val="0"/>
          <w:caps w:val="0"/>
          <w:color w:val="333333"/>
          <w:spacing w:val="0"/>
          <w:sz w:val="32"/>
          <w:szCs w:val="32"/>
          <w:highlight w:val="none"/>
        </w:rPr>
        <w:t>联系（地址：</w:t>
      </w:r>
      <w:r>
        <w:rPr>
          <w:rFonts w:hint="eastAsia" w:ascii="宋体" w:hAnsi="宋体" w:eastAsia="宋体" w:cs="宋体"/>
          <w:b w:val="0"/>
          <w:bCs/>
          <w:i w:val="0"/>
          <w:caps w:val="0"/>
          <w:color w:val="333333"/>
          <w:spacing w:val="0"/>
          <w:sz w:val="32"/>
          <w:szCs w:val="32"/>
          <w:highlight w:val="none"/>
          <w:shd w:val="clear" w:fill="FFFFFF"/>
          <w:lang w:val="en-US" w:eastAsia="zh-CN"/>
        </w:rPr>
        <w:t>上高县镇渡乡桥头路1号</w:t>
      </w:r>
      <w:r>
        <w:rPr>
          <w:rFonts w:hint="eastAsia" w:ascii="宋体" w:hAnsi="宋体" w:eastAsia="宋体" w:cs="宋体"/>
          <w:i w:val="0"/>
          <w:caps w:val="0"/>
          <w:color w:val="333333"/>
          <w:spacing w:val="0"/>
          <w:sz w:val="32"/>
          <w:szCs w:val="32"/>
          <w:highlight w:val="none"/>
        </w:rPr>
        <w:t>，电话：</w:t>
      </w:r>
      <w:r>
        <w:rPr>
          <w:rFonts w:hint="eastAsia" w:ascii="宋体" w:hAnsi="宋体" w:eastAsia="宋体" w:cs="宋体"/>
          <w:i w:val="0"/>
          <w:caps w:val="0"/>
          <w:color w:val="333333"/>
          <w:spacing w:val="0"/>
          <w:sz w:val="32"/>
          <w:szCs w:val="32"/>
          <w:highlight w:val="none"/>
          <w:lang w:val="en-US" w:eastAsia="zh-CN"/>
        </w:rPr>
        <w:t>0795-2540008</w:t>
      </w:r>
      <w:r>
        <w:rPr>
          <w:rFonts w:hint="eastAsia" w:ascii="宋体" w:hAnsi="宋体" w:eastAsia="宋体" w:cs="宋体"/>
          <w:i w:val="0"/>
          <w:caps w:val="0"/>
          <w:color w:val="333333"/>
          <w:spacing w:val="0"/>
          <w:sz w:val="32"/>
          <w:szCs w:val="32"/>
          <w:highlight w:val="none"/>
        </w:rPr>
        <w:t>，邮编：</w:t>
      </w:r>
      <w:r>
        <w:rPr>
          <w:rFonts w:hint="eastAsia" w:ascii="宋体" w:hAnsi="宋体" w:eastAsia="宋体" w:cs="宋体"/>
          <w:i w:val="0"/>
          <w:caps w:val="0"/>
          <w:color w:val="333333"/>
          <w:spacing w:val="0"/>
          <w:sz w:val="32"/>
          <w:szCs w:val="32"/>
          <w:highlight w:val="none"/>
          <w:lang w:val="en-US" w:eastAsia="zh-CN"/>
        </w:rPr>
        <w:t>336400</w:t>
      </w:r>
      <w:r>
        <w:rPr>
          <w:rFonts w:hint="eastAsia" w:ascii="宋体" w:hAnsi="宋体" w:eastAsia="宋体" w:cs="宋体"/>
          <w:i w:val="0"/>
          <w:caps w:val="0"/>
          <w:color w:val="333333"/>
          <w:spacing w:val="0"/>
          <w:sz w:val="32"/>
          <w:szCs w:val="32"/>
          <w:highlight w:val="none"/>
        </w:rPr>
        <w:t>）。</w:t>
      </w:r>
    </w:p>
    <w:p>
      <w:pPr>
        <w:pStyle w:val="3"/>
        <w:numPr>
          <w:ilvl w:val="0"/>
          <w:numId w:val="1"/>
        </w:numPr>
        <w:bidi w:val="0"/>
        <w:rPr>
          <w:rFonts w:hint="eastAsia"/>
        </w:rPr>
      </w:pPr>
      <w:r>
        <w:rPr>
          <w:rFonts w:hint="eastAsia"/>
        </w:rPr>
        <w:t>总体情况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color w:val="333333"/>
          <w:spacing w:val="0"/>
          <w:sz w:val="32"/>
          <w:szCs w:val="32"/>
          <w:shd w:val="clear" w:fill="FFFFFF"/>
        </w:rPr>
      </w:pPr>
      <w:r>
        <w:rPr>
          <w:rFonts w:hint="eastAsia" w:ascii="宋体" w:hAnsi="宋体" w:eastAsia="宋体" w:cs="宋体"/>
          <w:i w:val="0"/>
          <w:caps w:val="0"/>
          <w:color w:val="333333"/>
          <w:spacing w:val="0"/>
          <w:sz w:val="32"/>
          <w:szCs w:val="32"/>
          <w:highlight w:val="none"/>
          <w:shd w:val="clear" w:fill="FFFFFF"/>
          <w:lang w:val="en-US" w:eastAsia="zh-CN"/>
        </w:rPr>
        <w:t>2021年</w:t>
      </w:r>
      <w:r>
        <w:rPr>
          <w:rFonts w:hint="eastAsia" w:ascii="宋体" w:hAnsi="宋体" w:eastAsia="宋体" w:cs="宋体"/>
          <w:b w:val="0"/>
          <w:bCs/>
          <w:i w:val="0"/>
          <w:caps w:val="0"/>
          <w:color w:val="333333"/>
          <w:spacing w:val="0"/>
          <w:sz w:val="32"/>
          <w:szCs w:val="32"/>
          <w:highlight w:val="none"/>
          <w:shd w:val="clear" w:fill="FFFFFF"/>
          <w:lang w:val="en-US" w:eastAsia="zh-CN"/>
        </w:rPr>
        <w:t>上高县镇渡乡人民政府</w:t>
      </w:r>
      <w:r>
        <w:rPr>
          <w:rFonts w:hint="eastAsia" w:ascii="宋体" w:hAnsi="宋体" w:eastAsia="宋体" w:cs="宋体"/>
          <w:i w:val="0"/>
          <w:caps w:val="0"/>
          <w:color w:val="333333"/>
          <w:spacing w:val="0"/>
          <w:sz w:val="32"/>
          <w:szCs w:val="32"/>
          <w:highlight w:val="none"/>
          <w:shd w:val="clear" w:fill="FFFFFF"/>
          <w:lang w:val="en-US" w:eastAsia="zh-CN"/>
        </w:rPr>
        <w:t>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2021年政务公开工作要点的通知》（国办发〔2021〕12号）的要求。紧紧围绕省委、省政府中心工作及社会群众关注关切，着力提升政府信息公开质量，推进拓宽政府信息公开渠道，不断增强政府信息公开实效。</w:t>
      </w:r>
      <w:r>
        <w:rPr>
          <w:rFonts w:hint="eastAsia" w:ascii="宋体" w:hAnsi="宋体" w:eastAsia="宋体" w:cs="宋体"/>
          <w:color w:val="333333"/>
          <w:spacing w:val="0"/>
          <w:sz w:val="32"/>
          <w:szCs w:val="32"/>
          <w:shd w:val="clear" w:fill="FFFFFF"/>
        </w:rPr>
        <w:t>在县委、县政府的统一领导下，对照《上高县政府信息公开年度报告制度》要求，围绕镇渡乡中心工作，全面推进了镇渡乡政务公开和政务服务体系建设。</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caps w:val="0"/>
          <w:color w:val="333333"/>
          <w:spacing w:val="0"/>
          <w:sz w:val="32"/>
          <w:szCs w:val="32"/>
          <w:highlight w:val="none"/>
          <w:shd w:val="clear" w:fill="FFFFFF"/>
          <w:lang w:val="en-US" w:eastAsia="zh-CN"/>
        </w:rPr>
      </w:pPr>
      <w:r>
        <w:rPr>
          <w:rFonts w:hint="eastAsia" w:ascii="宋体" w:hAnsi="宋体" w:eastAsia="宋体" w:cs="宋体"/>
          <w:i w:val="0"/>
          <w:caps w:val="0"/>
          <w:color w:val="333333"/>
          <w:spacing w:val="0"/>
          <w:sz w:val="32"/>
          <w:szCs w:val="32"/>
          <w:highlight w:val="none"/>
          <w:shd w:val="clear" w:fill="FFFFFF"/>
          <w:lang w:val="en-US" w:eastAsia="zh-CN"/>
        </w:rPr>
        <w:t>1.2021年1月-2021年12月止我乡累计主动公开政府信息49条，</w:t>
      </w:r>
      <w:r>
        <w:rPr>
          <w:rFonts w:hint="eastAsia" w:ascii="宋体" w:hAnsi="宋体" w:eastAsia="宋体" w:cs="宋体"/>
          <w:i w:val="0"/>
          <w:caps w:val="0"/>
          <w:color w:val="333333"/>
          <w:spacing w:val="0"/>
          <w:kern w:val="0"/>
          <w:sz w:val="32"/>
          <w:szCs w:val="32"/>
          <w:shd w:val="clear" w:fill="FFFFFF"/>
        </w:rPr>
        <w:t>开设专栏集中公开</w:t>
      </w:r>
      <w:r>
        <w:rPr>
          <w:rFonts w:hint="eastAsia" w:ascii="宋体" w:hAnsi="宋体" w:eastAsia="宋体" w:cs="宋体"/>
          <w:i w:val="0"/>
          <w:caps w:val="0"/>
          <w:color w:val="333333"/>
          <w:spacing w:val="0"/>
          <w:kern w:val="0"/>
          <w:sz w:val="32"/>
          <w:szCs w:val="32"/>
          <w:shd w:val="clear" w:fill="FFFFFF"/>
          <w:lang w:eastAsia="zh-CN"/>
        </w:rPr>
        <w:t>会议开放</w:t>
      </w:r>
      <w:r>
        <w:rPr>
          <w:rFonts w:hint="eastAsia" w:ascii="宋体" w:hAnsi="宋体" w:eastAsia="宋体" w:cs="宋体"/>
          <w:i w:val="0"/>
          <w:caps w:val="0"/>
          <w:color w:val="333333"/>
          <w:spacing w:val="0"/>
          <w:kern w:val="0"/>
          <w:sz w:val="32"/>
          <w:szCs w:val="32"/>
          <w:shd w:val="clear" w:fill="FFFFFF"/>
        </w:rPr>
        <w:t>、概况信息、政府文件、财经信息、政府工作报告</w:t>
      </w:r>
      <w:r>
        <w:rPr>
          <w:rFonts w:hint="eastAsia" w:ascii="宋体" w:hAnsi="宋体" w:eastAsia="宋体" w:cs="宋体"/>
          <w:i w:val="0"/>
          <w:caps w:val="0"/>
          <w:color w:val="333333"/>
          <w:spacing w:val="0"/>
          <w:kern w:val="0"/>
          <w:sz w:val="32"/>
          <w:szCs w:val="32"/>
          <w:shd w:val="clear" w:fill="FFFFFF"/>
          <w:lang w:eastAsia="zh-CN"/>
        </w:rPr>
        <w:t>等</w:t>
      </w:r>
      <w:r>
        <w:rPr>
          <w:rFonts w:hint="eastAsia" w:ascii="宋体" w:hAnsi="宋体" w:eastAsia="宋体" w:cs="宋体"/>
          <w:i w:val="0"/>
          <w:caps w:val="0"/>
          <w:color w:val="333333"/>
          <w:spacing w:val="0"/>
          <w:kern w:val="0"/>
          <w:sz w:val="32"/>
          <w:szCs w:val="32"/>
          <w:shd w:val="clear" w:fill="FFFFFF"/>
        </w:rPr>
        <w:t>。202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年，在主动公开的政府信息中，</w:t>
      </w:r>
      <w:r>
        <w:rPr>
          <w:rFonts w:hint="eastAsia" w:ascii="宋体" w:hAnsi="宋体" w:eastAsia="宋体" w:cs="宋体"/>
          <w:i w:val="0"/>
          <w:caps w:val="0"/>
          <w:color w:val="333333"/>
          <w:spacing w:val="0"/>
          <w:kern w:val="0"/>
          <w:sz w:val="32"/>
          <w:szCs w:val="32"/>
          <w:shd w:val="clear" w:fill="FFFFFF"/>
          <w:lang w:eastAsia="zh-CN"/>
        </w:rPr>
        <w:t>本级政府文件</w:t>
      </w:r>
      <w:r>
        <w:rPr>
          <w:rFonts w:hint="eastAsia" w:ascii="宋体" w:hAnsi="宋体" w:eastAsia="宋体" w:cs="宋体"/>
          <w:i w:val="0"/>
          <w:caps w:val="0"/>
          <w:color w:val="333333"/>
          <w:spacing w:val="0"/>
          <w:kern w:val="0"/>
          <w:sz w:val="32"/>
          <w:szCs w:val="32"/>
          <w:shd w:val="clear" w:fill="FFFFFF"/>
          <w:lang w:val="en-US" w:eastAsia="zh-CN"/>
        </w:rPr>
        <w:t>16条，会议开放信息14条，</w:t>
      </w:r>
      <w:r>
        <w:rPr>
          <w:rFonts w:hint="eastAsia" w:ascii="宋体" w:hAnsi="宋体" w:eastAsia="宋体" w:cs="宋体"/>
          <w:i w:val="0"/>
          <w:caps w:val="0"/>
          <w:color w:val="333333"/>
          <w:spacing w:val="0"/>
          <w:kern w:val="0"/>
          <w:sz w:val="32"/>
          <w:szCs w:val="32"/>
          <w:shd w:val="clear" w:fill="FFFFFF"/>
        </w:rPr>
        <w:t>财政信息</w:t>
      </w:r>
      <w:r>
        <w:rPr>
          <w:rFonts w:hint="eastAsia" w:ascii="宋体" w:hAnsi="宋体" w:eastAsia="宋体" w:cs="宋体"/>
          <w:i w:val="0"/>
          <w:caps w:val="0"/>
          <w:color w:val="333333"/>
          <w:spacing w:val="0"/>
          <w:kern w:val="0"/>
          <w:sz w:val="32"/>
          <w:szCs w:val="32"/>
          <w:shd w:val="clear" w:fill="FFFFFF"/>
          <w:lang w:val="en-US" w:eastAsia="zh-CN"/>
        </w:rPr>
        <w:t>6</w:t>
      </w:r>
      <w:r>
        <w:rPr>
          <w:rFonts w:hint="eastAsia" w:ascii="宋体" w:hAnsi="宋体" w:eastAsia="宋体" w:cs="宋体"/>
          <w:i w:val="0"/>
          <w:caps w:val="0"/>
          <w:color w:val="333333"/>
          <w:spacing w:val="0"/>
          <w:kern w:val="0"/>
          <w:sz w:val="32"/>
          <w:szCs w:val="32"/>
          <w:shd w:val="clear" w:fill="FFFFFF"/>
        </w:rPr>
        <w:t>条，</w:t>
      </w:r>
      <w:r>
        <w:rPr>
          <w:rFonts w:hint="eastAsia" w:ascii="宋体" w:hAnsi="宋体" w:eastAsia="宋体" w:cs="宋体"/>
          <w:i w:val="0"/>
          <w:caps w:val="0"/>
          <w:color w:val="333333"/>
          <w:spacing w:val="0"/>
          <w:kern w:val="0"/>
          <w:sz w:val="32"/>
          <w:szCs w:val="32"/>
          <w:shd w:val="clear" w:fill="FFFFFF"/>
          <w:lang w:eastAsia="zh-CN"/>
        </w:rPr>
        <w:t>政府工作报告</w:t>
      </w:r>
      <w:r>
        <w:rPr>
          <w:rFonts w:hint="eastAsia" w:ascii="宋体" w:hAnsi="宋体" w:eastAsia="宋体" w:cs="宋体"/>
          <w:i w:val="0"/>
          <w:caps w:val="0"/>
          <w:color w:val="333333"/>
          <w:spacing w:val="0"/>
          <w:kern w:val="0"/>
          <w:sz w:val="32"/>
          <w:szCs w:val="32"/>
          <w:shd w:val="clear" w:fill="FFFFFF"/>
          <w:lang w:val="en-US" w:eastAsia="zh-CN"/>
        </w:rPr>
        <w:t>1条，机构人事信息7条，规划计划2条，</w:t>
      </w:r>
      <w:r>
        <w:rPr>
          <w:rFonts w:hint="eastAsia" w:ascii="宋体" w:hAnsi="宋体" w:eastAsia="宋体" w:cs="宋体"/>
          <w:i w:val="0"/>
          <w:caps w:val="0"/>
          <w:color w:val="333333"/>
          <w:spacing w:val="0"/>
          <w:kern w:val="0"/>
          <w:sz w:val="32"/>
          <w:szCs w:val="32"/>
          <w:shd w:val="clear" w:fill="FFFFFF"/>
          <w:lang w:eastAsia="zh-CN"/>
        </w:rPr>
        <w:t>政府信息公开年报</w:t>
      </w:r>
      <w:r>
        <w:rPr>
          <w:rFonts w:hint="eastAsia" w:ascii="宋体" w:hAnsi="宋体" w:eastAsia="宋体" w:cs="宋体"/>
          <w:i w:val="0"/>
          <w:caps w:val="0"/>
          <w:color w:val="333333"/>
          <w:spacing w:val="0"/>
          <w:kern w:val="0"/>
          <w:sz w:val="32"/>
          <w:szCs w:val="32"/>
          <w:shd w:val="clear" w:fill="FFFFFF"/>
          <w:lang w:val="en-US" w:eastAsia="zh-CN"/>
        </w:rPr>
        <w:t>1条，政府信息公开制度1条，政府信息公开指南1条</w:t>
      </w:r>
      <w:r>
        <w:rPr>
          <w:rFonts w:hint="eastAsia" w:ascii="宋体" w:hAnsi="宋体" w:eastAsia="宋体" w:cs="宋体"/>
          <w:i w:val="0"/>
          <w:caps w:val="0"/>
          <w:color w:val="333333"/>
          <w:spacing w:val="0"/>
          <w:kern w:val="0"/>
          <w:sz w:val="32"/>
          <w:szCs w:val="32"/>
          <w:shd w:val="clear" w:fill="FFFFFF"/>
        </w:rPr>
        <w:t>。全年无不予公开、无法提供、不予处理的情况。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rPr>
        <w:t>2.202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年1月1日至202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年12月31日，我</w:t>
      </w:r>
      <w:r>
        <w:rPr>
          <w:rFonts w:hint="eastAsia" w:ascii="宋体" w:hAnsi="宋体" w:eastAsia="宋体" w:cs="宋体"/>
          <w:i w:val="0"/>
          <w:caps w:val="0"/>
          <w:color w:val="333333"/>
          <w:spacing w:val="0"/>
          <w:kern w:val="0"/>
          <w:sz w:val="32"/>
          <w:szCs w:val="32"/>
          <w:shd w:val="clear" w:fill="FFFFFF"/>
          <w:lang w:eastAsia="zh-CN"/>
        </w:rPr>
        <w:t>乡未收到政府信息公开申请</w:t>
      </w:r>
      <w:r>
        <w:rPr>
          <w:rFonts w:hint="eastAsia" w:ascii="宋体" w:hAnsi="宋体" w:eastAsia="宋体" w:cs="宋体"/>
          <w:i w:val="0"/>
          <w:caps w:val="0"/>
          <w:color w:val="333333"/>
          <w:spacing w:val="0"/>
          <w:kern w:val="0"/>
          <w:sz w:val="32"/>
          <w:szCs w:val="32"/>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lang w:val="en-US" w:eastAsia="zh-CN"/>
        </w:rPr>
        <w:t>3.</w:t>
      </w:r>
      <w:r>
        <w:rPr>
          <w:rFonts w:hint="eastAsia" w:ascii="宋体" w:hAnsi="宋体" w:eastAsia="宋体" w:cs="宋体"/>
          <w:i w:val="0"/>
          <w:caps w:val="0"/>
          <w:color w:val="333333"/>
          <w:spacing w:val="0"/>
          <w:kern w:val="0"/>
          <w:sz w:val="32"/>
          <w:szCs w:val="32"/>
          <w:shd w:val="clear" w:fill="FFFFFF"/>
        </w:rPr>
        <w:t>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年1月1日至202</w:t>
      </w:r>
      <w:r>
        <w:rPr>
          <w:rFonts w:hint="eastAsia" w:ascii="宋体" w:hAnsi="宋体" w:eastAsia="宋体" w:cs="宋体"/>
          <w:i w:val="0"/>
          <w:caps w:val="0"/>
          <w:color w:val="333333"/>
          <w:spacing w:val="0"/>
          <w:kern w:val="0"/>
          <w:sz w:val="32"/>
          <w:szCs w:val="32"/>
          <w:shd w:val="clear" w:fill="FFFFFF"/>
          <w:lang w:val="en-US" w:eastAsia="zh-CN"/>
        </w:rPr>
        <w:t>1</w:t>
      </w:r>
      <w:r>
        <w:rPr>
          <w:rFonts w:hint="eastAsia" w:ascii="宋体" w:hAnsi="宋体" w:eastAsia="宋体" w:cs="宋体"/>
          <w:i w:val="0"/>
          <w:caps w:val="0"/>
          <w:color w:val="333333"/>
          <w:spacing w:val="0"/>
          <w:kern w:val="0"/>
          <w:sz w:val="32"/>
          <w:szCs w:val="32"/>
          <w:shd w:val="clear" w:fill="FFFFFF"/>
        </w:rPr>
        <w:t>年12月31日，我</w:t>
      </w:r>
      <w:r>
        <w:rPr>
          <w:rFonts w:hint="eastAsia" w:ascii="宋体" w:hAnsi="宋体" w:eastAsia="宋体" w:cs="宋体"/>
          <w:i w:val="0"/>
          <w:caps w:val="0"/>
          <w:color w:val="333333"/>
          <w:spacing w:val="0"/>
          <w:kern w:val="0"/>
          <w:sz w:val="32"/>
          <w:szCs w:val="32"/>
          <w:shd w:val="clear" w:fill="FFFFFF"/>
          <w:lang w:eastAsia="zh-CN"/>
        </w:rPr>
        <w:t>乡未发生因政府信息公开工作被申请行政复议、提起行政诉讼的情况</w:t>
      </w:r>
      <w:r>
        <w:rPr>
          <w:rFonts w:hint="eastAsia" w:ascii="宋体" w:hAnsi="宋体" w:eastAsia="宋体" w:cs="宋体"/>
          <w:i w:val="0"/>
          <w:caps w:val="0"/>
          <w:color w:val="333333"/>
          <w:spacing w:val="0"/>
          <w:kern w:val="0"/>
          <w:sz w:val="32"/>
          <w:szCs w:val="32"/>
          <w:shd w:val="clear" w:fill="FFFFFF"/>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0" w:firstLineChars="20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lang w:val="en-US" w:eastAsia="zh-CN"/>
        </w:rPr>
        <w:t>4.</w:t>
      </w:r>
      <w:r>
        <w:rPr>
          <w:rFonts w:hint="eastAsia" w:ascii="宋体" w:hAnsi="宋体" w:eastAsia="宋体" w:cs="宋体"/>
          <w:i w:val="0"/>
          <w:caps w:val="0"/>
          <w:color w:val="333333"/>
          <w:spacing w:val="0"/>
          <w:kern w:val="0"/>
          <w:sz w:val="32"/>
          <w:szCs w:val="32"/>
          <w:shd w:val="clear" w:fill="FFFFFF"/>
        </w:rPr>
        <w:t>加强信息公开领导。及时组建政务信息公开领导小组，形成主要领导负总责，分管领导直接抓的长效机制，明确了</w:t>
      </w:r>
      <w:r>
        <w:rPr>
          <w:rFonts w:hint="eastAsia" w:ascii="宋体" w:hAnsi="宋体" w:eastAsia="宋体" w:cs="宋体"/>
          <w:i w:val="0"/>
          <w:caps w:val="0"/>
          <w:color w:val="333333"/>
          <w:spacing w:val="0"/>
          <w:kern w:val="0"/>
          <w:sz w:val="32"/>
          <w:szCs w:val="32"/>
          <w:shd w:val="clear" w:fill="FFFFFF"/>
          <w:lang w:val="en-US" w:eastAsia="zh-CN"/>
        </w:rPr>
        <w:t>乡</w:t>
      </w:r>
      <w:r>
        <w:rPr>
          <w:rFonts w:hint="eastAsia" w:ascii="宋体" w:hAnsi="宋体" w:eastAsia="宋体" w:cs="宋体"/>
          <w:i w:val="0"/>
          <w:caps w:val="0"/>
          <w:color w:val="333333"/>
          <w:spacing w:val="0"/>
          <w:kern w:val="0"/>
          <w:sz w:val="32"/>
          <w:szCs w:val="32"/>
          <w:shd w:val="clear" w:fill="FFFFFF"/>
        </w:rPr>
        <w:t>党政综合办公室作为全</w:t>
      </w:r>
      <w:r>
        <w:rPr>
          <w:rFonts w:hint="eastAsia" w:ascii="宋体" w:hAnsi="宋体" w:eastAsia="宋体" w:cs="宋体"/>
          <w:i w:val="0"/>
          <w:caps w:val="0"/>
          <w:color w:val="333333"/>
          <w:spacing w:val="0"/>
          <w:kern w:val="0"/>
          <w:sz w:val="32"/>
          <w:szCs w:val="32"/>
          <w:shd w:val="clear" w:fill="FFFFFF"/>
          <w:lang w:val="en-US" w:eastAsia="zh-CN"/>
        </w:rPr>
        <w:t>乡</w:t>
      </w:r>
      <w:r>
        <w:rPr>
          <w:rFonts w:hint="eastAsia" w:ascii="宋体" w:hAnsi="宋体" w:eastAsia="宋体" w:cs="宋体"/>
          <w:i w:val="0"/>
          <w:caps w:val="0"/>
          <w:color w:val="333333"/>
          <w:spacing w:val="0"/>
          <w:kern w:val="0"/>
          <w:sz w:val="32"/>
          <w:szCs w:val="32"/>
          <w:shd w:val="clear" w:fill="FFFFFF"/>
        </w:rPr>
        <w:t>政府信息公开工作的主要负责部门。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0" w:firstLineChars="200"/>
        <w:jc w:val="both"/>
        <w:rPr>
          <w:rFonts w:hint="eastAsia" w:ascii="宋体" w:hAnsi="宋体" w:eastAsia="宋体" w:cs="宋体"/>
          <w:i w:val="0"/>
          <w:caps w:val="0"/>
          <w:color w:val="333333"/>
          <w:spacing w:val="0"/>
          <w:kern w:val="0"/>
          <w:sz w:val="32"/>
          <w:szCs w:val="32"/>
          <w:shd w:val="clear" w:fill="FFFFFF"/>
          <w:lang w:eastAsia="zh-CN"/>
        </w:rPr>
      </w:pPr>
      <w:r>
        <w:rPr>
          <w:rFonts w:hint="eastAsia" w:ascii="宋体" w:hAnsi="宋体" w:eastAsia="宋体" w:cs="宋体"/>
          <w:i w:val="0"/>
          <w:caps w:val="0"/>
          <w:color w:val="333333"/>
          <w:spacing w:val="0"/>
          <w:kern w:val="0"/>
          <w:sz w:val="32"/>
          <w:szCs w:val="32"/>
          <w:shd w:val="clear" w:fill="FFFFFF"/>
          <w:lang w:val="en-US" w:eastAsia="zh-CN"/>
        </w:rPr>
        <w:t>5.</w:t>
      </w:r>
      <w:r>
        <w:rPr>
          <w:rFonts w:hint="eastAsia" w:ascii="宋体" w:hAnsi="宋体" w:eastAsia="宋体" w:cs="宋体"/>
          <w:i w:val="0"/>
          <w:caps w:val="0"/>
          <w:color w:val="333333"/>
          <w:spacing w:val="0"/>
          <w:kern w:val="0"/>
          <w:sz w:val="32"/>
          <w:szCs w:val="32"/>
          <w:shd w:val="clear" w:fill="FFFFFF"/>
        </w:rPr>
        <w:t>规范信息公开程序。依法对相关信息进行公开，包括公范围、时间、形式，并进一步明确处理程序；对信息公开分类进行规范性管理，简化办理流程，减少审核程序</w:t>
      </w:r>
      <w:r>
        <w:rPr>
          <w:rFonts w:hint="eastAsia" w:ascii="宋体" w:hAnsi="宋体" w:eastAsia="宋体" w:cs="宋体"/>
          <w:i w:val="0"/>
          <w:caps w:val="0"/>
          <w:color w:val="333333"/>
          <w:spacing w:val="0"/>
          <w:kern w:val="0"/>
          <w:sz w:val="32"/>
          <w:szCs w:val="32"/>
          <w:shd w:val="clear" w:fill="FFFFFF"/>
          <w:lang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0" w:firstLineChars="200"/>
        <w:jc w:val="both"/>
        <w:rPr>
          <w:rFonts w:hint="eastAsia" w:ascii="宋体" w:hAnsi="宋体" w:eastAsia="宋体" w:cs="宋体"/>
          <w:i w:val="0"/>
          <w:caps w:val="0"/>
          <w:color w:val="333333"/>
          <w:spacing w:val="0"/>
          <w:kern w:val="0"/>
          <w:sz w:val="32"/>
          <w:szCs w:val="32"/>
          <w:shd w:val="clear" w:fill="FFFFFF"/>
        </w:rPr>
      </w:pPr>
      <w:r>
        <w:rPr>
          <w:rFonts w:hint="eastAsia" w:ascii="宋体" w:hAnsi="宋体" w:eastAsia="宋体" w:cs="宋体"/>
          <w:i w:val="0"/>
          <w:caps w:val="0"/>
          <w:color w:val="333333"/>
          <w:spacing w:val="0"/>
          <w:kern w:val="0"/>
          <w:sz w:val="32"/>
          <w:szCs w:val="32"/>
          <w:shd w:val="clear" w:fill="FFFFFF"/>
          <w:lang w:val="en-US" w:eastAsia="zh-CN"/>
        </w:rPr>
        <w:t>6.</w:t>
      </w:r>
      <w:r>
        <w:rPr>
          <w:rFonts w:hint="eastAsia" w:ascii="宋体" w:hAnsi="宋体" w:eastAsia="宋体" w:cs="宋体"/>
          <w:i w:val="0"/>
          <w:caps w:val="0"/>
          <w:color w:val="333333"/>
          <w:spacing w:val="0"/>
          <w:kern w:val="0"/>
          <w:sz w:val="32"/>
          <w:szCs w:val="32"/>
          <w:shd w:val="clear" w:fill="FFFFFF"/>
        </w:rPr>
        <w:t>丰富信息公开内容。依托</w:t>
      </w:r>
      <w:r>
        <w:rPr>
          <w:rFonts w:hint="eastAsia" w:ascii="宋体" w:hAnsi="宋体" w:eastAsia="宋体" w:cs="宋体"/>
          <w:i w:val="0"/>
          <w:caps w:val="0"/>
          <w:color w:val="333333"/>
          <w:spacing w:val="0"/>
          <w:kern w:val="0"/>
          <w:sz w:val="32"/>
          <w:szCs w:val="32"/>
          <w:shd w:val="clear" w:fill="FFFFFF"/>
          <w:lang w:val="en-US" w:eastAsia="zh-CN"/>
        </w:rPr>
        <w:t>上高县人民政府网</w:t>
      </w:r>
      <w:r>
        <w:rPr>
          <w:rFonts w:hint="eastAsia" w:ascii="宋体" w:hAnsi="宋体" w:eastAsia="宋体" w:cs="宋体"/>
          <w:i w:val="0"/>
          <w:caps w:val="0"/>
          <w:color w:val="333333"/>
          <w:spacing w:val="0"/>
          <w:kern w:val="0"/>
          <w:sz w:val="32"/>
          <w:szCs w:val="32"/>
          <w:shd w:val="clear" w:fill="FFFFFF"/>
        </w:rPr>
        <w:t>站及时公开工作信息</w:t>
      </w:r>
      <w:r>
        <w:rPr>
          <w:rFonts w:hint="eastAsia" w:ascii="宋体" w:hAnsi="宋体" w:eastAsia="宋体" w:cs="宋体"/>
          <w:i w:val="0"/>
          <w:caps w:val="0"/>
          <w:color w:val="333333"/>
          <w:spacing w:val="0"/>
          <w:kern w:val="0"/>
          <w:sz w:val="32"/>
          <w:szCs w:val="32"/>
          <w:shd w:val="clear" w:fill="FFFFFF"/>
          <w:lang w:eastAsia="zh-CN"/>
        </w:rPr>
        <w:t>，</w:t>
      </w:r>
      <w:r>
        <w:rPr>
          <w:rFonts w:hint="eastAsia" w:ascii="宋体" w:hAnsi="宋体" w:eastAsia="宋体" w:cs="宋体"/>
          <w:i w:val="0"/>
          <w:caps w:val="0"/>
          <w:color w:val="333333"/>
          <w:spacing w:val="0"/>
          <w:kern w:val="0"/>
          <w:sz w:val="32"/>
          <w:szCs w:val="32"/>
          <w:shd w:val="clear" w:fill="FFFFFF"/>
          <w:lang w:val="en-US" w:eastAsia="zh-CN"/>
        </w:rPr>
        <w:t>拓宽</w:t>
      </w:r>
      <w:r>
        <w:rPr>
          <w:rFonts w:hint="eastAsia" w:ascii="宋体" w:hAnsi="宋体" w:eastAsia="宋体" w:cs="宋体"/>
          <w:i w:val="0"/>
          <w:caps w:val="0"/>
          <w:color w:val="333333"/>
          <w:spacing w:val="0"/>
          <w:kern w:val="0"/>
          <w:sz w:val="32"/>
          <w:szCs w:val="32"/>
          <w:shd w:val="clear" w:fill="FFFFFF"/>
        </w:rPr>
        <w:t>群众获取信息</w:t>
      </w:r>
      <w:r>
        <w:rPr>
          <w:rFonts w:hint="eastAsia" w:ascii="宋体" w:hAnsi="宋体" w:eastAsia="宋体" w:cs="宋体"/>
          <w:i w:val="0"/>
          <w:caps w:val="0"/>
          <w:color w:val="333333"/>
          <w:spacing w:val="0"/>
          <w:kern w:val="0"/>
          <w:sz w:val="32"/>
          <w:szCs w:val="32"/>
          <w:shd w:val="clear" w:fill="FFFFFF"/>
          <w:lang w:val="en-US" w:eastAsia="zh-CN"/>
        </w:rPr>
        <w:t>渠</w:t>
      </w:r>
      <w:r>
        <w:rPr>
          <w:rFonts w:hint="eastAsia" w:ascii="宋体" w:hAnsi="宋体" w:eastAsia="宋体" w:cs="宋体"/>
          <w:i w:val="0"/>
          <w:caps w:val="0"/>
          <w:color w:val="333333"/>
          <w:spacing w:val="0"/>
          <w:kern w:val="0"/>
          <w:sz w:val="32"/>
          <w:szCs w:val="32"/>
          <w:shd w:val="clear" w:fill="FFFFFF"/>
        </w:rPr>
        <w:t>道</w:t>
      </w:r>
      <w:r>
        <w:rPr>
          <w:rFonts w:hint="eastAsia" w:ascii="宋体" w:hAnsi="宋体" w:eastAsia="宋体" w:cs="宋体"/>
          <w:i w:val="0"/>
          <w:caps w:val="0"/>
          <w:color w:val="333333"/>
          <w:spacing w:val="0"/>
          <w:kern w:val="0"/>
          <w:sz w:val="32"/>
          <w:szCs w:val="32"/>
          <w:shd w:val="clear" w:fill="FFFFFF"/>
          <w:lang w:eastAsia="zh-CN"/>
        </w:rPr>
        <w:t>，</w:t>
      </w:r>
      <w:r>
        <w:rPr>
          <w:rFonts w:hint="eastAsia" w:ascii="宋体" w:hAnsi="宋体" w:eastAsia="宋体" w:cs="宋体"/>
          <w:i w:val="0"/>
          <w:caps w:val="0"/>
          <w:color w:val="333333"/>
          <w:spacing w:val="0"/>
          <w:kern w:val="0"/>
          <w:sz w:val="32"/>
          <w:szCs w:val="32"/>
          <w:shd w:val="clear" w:fill="FFFFFF"/>
        </w:rPr>
        <w:t>不断加大政府信息公开各方面宣传力度，引导公众正确行使知情权，自觉接受广大群众的监督。</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0" w:firstLineChars="200"/>
        <w:jc w:val="both"/>
        <w:rPr>
          <w:rFonts w:hint="default" w:ascii="宋体" w:hAnsi="宋体" w:eastAsia="宋体" w:cs="宋体"/>
          <w:i w:val="0"/>
          <w:caps w:val="0"/>
          <w:color w:val="333333"/>
          <w:spacing w:val="0"/>
          <w:kern w:val="0"/>
          <w:sz w:val="32"/>
          <w:szCs w:val="32"/>
          <w:shd w:val="clear" w:fill="FFFFFF"/>
          <w:lang w:val="en-US" w:eastAsia="zh-CN"/>
        </w:rPr>
      </w:pPr>
    </w:p>
    <w:p>
      <w:pPr>
        <w:pStyle w:val="3"/>
        <w:numPr>
          <w:ilvl w:val="0"/>
          <w:numId w:val="1"/>
        </w:numPr>
        <w:bidi w:val="0"/>
        <w:rPr>
          <w:rFonts w:hint="eastAsia"/>
        </w:rPr>
      </w:pPr>
      <w:r>
        <w:rPr>
          <w:rFonts w:hint="eastAsia"/>
          <w:lang w:val="en-US" w:eastAsia="zh-CN"/>
        </w:rPr>
        <w:t>主动公开政府信息情况</w:t>
      </w:r>
    </w:p>
    <w:p>
      <w:pPr>
        <w:rPr>
          <w:rFonts w:hint="eastAsia"/>
        </w:rPr>
      </w:pPr>
    </w:p>
    <w:tbl>
      <w:tblPr>
        <w:tblStyle w:val="7"/>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70"/>
        <w:gridCol w:w="1830"/>
        <w:gridCol w:w="225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8430"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37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183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本年制发件数</w:t>
            </w:r>
          </w:p>
        </w:tc>
        <w:tc>
          <w:tcPr>
            <w:tcW w:w="225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本年废止件数</w:t>
            </w:r>
          </w:p>
        </w:tc>
        <w:tc>
          <w:tcPr>
            <w:tcW w:w="1980" w:type="dxa"/>
            <w:vMerge w:val="restart"/>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237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c>
          <w:tcPr>
            <w:tcW w:w="1830"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c>
          <w:tcPr>
            <w:tcW w:w="2250"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c>
          <w:tcPr>
            <w:tcW w:w="198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规章</w:t>
            </w:r>
          </w:p>
        </w:tc>
        <w:tc>
          <w:tcPr>
            <w:tcW w:w="18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2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198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规范性文件</w:t>
            </w:r>
          </w:p>
        </w:tc>
        <w:tc>
          <w:tcPr>
            <w:tcW w:w="18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2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198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8430"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行政许可</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8430"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行政处罚</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行政强制</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8430" w:type="dxa"/>
            <w:gridSpan w:val="4"/>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370" w:type="dxa"/>
            <w:tcBorders>
              <w:left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060"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trPr>
        <w:tc>
          <w:tcPr>
            <w:tcW w:w="237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行政事业性收费</w:t>
            </w:r>
          </w:p>
        </w:tc>
        <w:tc>
          <w:tcPr>
            <w:tcW w:w="606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jc w:val="both"/>
        <w:textAlignment w:val="auto"/>
        <w:rPr>
          <w:rFonts w:hint="eastAsia" w:ascii="宋体" w:hAnsi="宋体" w:eastAsia="宋体" w:cs="宋体"/>
          <w:color w:val="333333"/>
          <w:spacing w:val="0"/>
          <w:sz w:val="32"/>
          <w:szCs w:val="32"/>
          <w:shd w:val="clear" w:fill="FFFFFF"/>
          <w:lang w:val="en-US" w:eastAsia="zh-CN"/>
        </w:rPr>
      </w:pPr>
    </w:p>
    <w:p>
      <w:pPr>
        <w:pStyle w:val="3"/>
        <w:numPr>
          <w:ilvl w:val="0"/>
          <w:numId w:val="1"/>
        </w:numPr>
        <w:bidi w:val="0"/>
        <w:rPr>
          <w:rFonts w:hint="eastAsia"/>
          <w:lang w:val="en-US" w:eastAsia="zh-CN"/>
        </w:rPr>
      </w:pPr>
      <w:r>
        <w:rPr>
          <w:rFonts w:hint="eastAsia"/>
          <w:lang w:val="en-US" w:eastAsia="zh-CN"/>
        </w:rPr>
        <w:t>收到和处理政府信息公开申请情况</w:t>
      </w:r>
    </w:p>
    <w:p>
      <w:pPr>
        <w:rPr>
          <w:rFonts w:hint="eastAsia"/>
          <w:lang w:val="en-US" w:eastAsia="zh-CN"/>
        </w:rPr>
      </w:pPr>
    </w:p>
    <w:tbl>
      <w:tblPr>
        <w:tblStyle w:val="7"/>
        <w:tblW w:w="10095"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0"/>
        <w:gridCol w:w="1500"/>
        <w:gridCol w:w="1440"/>
        <w:gridCol w:w="840"/>
        <w:gridCol w:w="930"/>
        <w:gridCol w:w="900"/>
        <w:gridCol w:w="975"/>
        <w:gridCol w:w="930"/>
        <w:gridCol w:w="79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960" w:type="dxa"/>
            <w:gridSpan w:val="3"/>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（本列数据的勾稽关系为：第一项加第二项之和，等于第三项加第四项之和）</w:t>
            </w:r>
          </w:p>
        </w:tc>
        <w:tc>
          <w:tcPr>
            <w:tcW w:w="6135" w:type="dxa"/>
            <w:gridSpan w:val="7"/>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960"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333333"/>
                <w:sz w:val="18"/>
                <w:szCs w:val="18"/>
                <w:u w:val="none"/>
              </w:rPr>
            </w:pPr>
          </w:p>
        </w:tc>
        <w:tc>
          <w:tcPr>
            <w:tcW w:w="84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自然人</w:t>
            </w:r>
          </w:p>
        </w:tc>
        <w:tc>
          <w:tcPr>
            <w:tcW w:w="4530" w:type="dxa"/>
            <w:gridSpan w:val="5"/>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法人或其他组织</w:t>
            </w:r>
          </w:p>
        </w:tc>
        <w:tc>
          <w:tcPr>
            <w:tcW w:w="765"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3960"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333333"/>
                <w:sz w:val="18"/>
                <w:szCs w:val="18"/>
                <w:u w:val="none"/>
              </w:rPr>
            </w:pPr>
          </w:p>
        </w:tc>
        <w:tc>
          <w:tcPr>
            <w:tcW w:w="840"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商业企业</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科研机构</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社会公益组织</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法律服务机构</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其他</w:t>
            </w:r>
          </w:p>
        </w:tc>
        <w:tc>
          <w:tcPr>
            <w:tcW w:w="765"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960"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一、本年新收政府信息公开申请数量</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960"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二、上年结转政府信息公开申请数量</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02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三、本年度办理结果</w:t>
            </w:r>
          </w:p>
        </w:tc>
        <w:tc>
          <w:tcPr>
            <w:tcW w:w="294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（一）予以公开</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5"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294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（二）部分公开（区分处理的，只计这一情形，不计其他情形）</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（三）不予公开</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1.属于国家秘密</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2.其他法律行政法规禁止公开</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3.危及“三安全一稳定”</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4.保护第三方合法权益</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5.属于三类内部事务信息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6.属于四类过程性信息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7.属于行政执法案卷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333333"/>
                <w:sz w:val="19"/>
                <w:szCs w:val="19"/>
                <w:u w:val="none"/>
              </w:rPr>
            </w:pPr>
            <w:r>
              <w:rPr>
                <w:rFonts w:hint="eastAsia" w:ascii="仿宋" w:hAnsi="仿宋" w:eastAsia="仿宋" w:cs="仿宋"/>
                <w:i w:val="0"/>
                <w:color w:val="333333"/>
                <w:kern w:val="0"/>
                <w:sz w:val="19"/>
                <w:szCs w:val="19"/>
                <w:u w:val="none"/>
                <w:lang w:val="en-US" w:eastAsia="zh-CN" w:bidi="ar"/>
              </w:rPr>
              <w:t>8.属于行政查询事项</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（四）无法提供</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1.本机关不掌握相关政府信息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2.没有现成信息需要另行制作</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3.补正后申请内容仍不明确</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（五）不予处理</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1.信访举报投诉类申请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2.重复申请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3.要求提供公开出版物</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4.无正当理由大量反复申请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5.要求行政机关确认或重新出具已获取信息</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5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（六）其他处理</w:t>
            </w: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1.申请人无正当理由逾期不补正、行政机关不再处理其政府信息公开申请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1500" w:type="dxa"/>
            <w:vMerge w:val="continue"/>
            <w:tcBorders>
              <w:bottom w:val="single" w:color="000000" w:sz="12" w:space="0"/>
              <w:right w:val="single" w:color="000000" w:sz="12" w:space="0"/>
            </w:tcBorders>
            <w:shd w:val="clear" w:color="auto" w:fill="auto"/>
            <w:vAlign w:val="center"/>
          </w:tcPr>
          <w:p>
            <w:pPr>
              <w:jc w:val="center"/>
              <w:rPr>
                <w:rFonts w:hint="default" w:ascii="楷体" w:hAnsi="楷体" w:eastAsia="楷体" w:cs="楷体"/>
                <w:i w:val="0"/>
                <w:color w:val="333333"/>
                <w:sz w:val="19"/>
                <w:szCs w:val="19"/>
                <w:u w:val="none"/>
              </w:rPr>
            </w:pPr>
          </w:p>
        </w:tc>
        <w:tc>
          <w:tcPr>
            <w:tcW w:w="144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2.申请人逾期未按收费通知要求缴纳费用、行政机关不再处理其政府信息公开申请</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02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333333"/>
                <w:sz w:val="19"/>
                <w:szCs w:val="19"/>
                <w:u w:val="none"/>
              </w:rPr>
            </w:pPr>
          </w:p>
        </w:tc>
        <w:tc>
          <w:tcPr>
            <w:tcW w:w="294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default" w:ascii="楷体" w:hAnsi="楷体" w:eastAsia="楷体" w:cs="楷体"/>
                <w:i w:val="0"/>
                <w:color w:val="333333"/>
                <w:sz w:val="19"/>
                <w:szCs w:val="19"/>
                <w:u w:val="none"/>
              </w:rPr>
            </w:pPr>
            <w:r>
              <w:rPr>
                <w:rFonts w:hint="default" w:ascii="楷体" w:hAnsi="楷体" w:eastAsia="楷体" w:cs="楷体"/>
                <w:i w:val="0"/>
                <w:color w:val="333333"/>
                <w:kern w:val="0"/>
                <w:sz w:val="19"/>
                <w:szCs w:val="19"/>
                <w:u w:val="none"/>
                <w:lang w:val="en-US" w:eastAsia="zh-CN" w:bidi="ar"/>
              </w:rPr>
              <w:t>（七）总计</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960"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333333"/>
                <w:sz w:val="19"/>
                <w:szCs w:val="19"/>
                <w:u w:val="none"/>
              </w:rPr>
            </w:pPr>
            <w:r>
              <w:rPr>
                <w:rFonts w:hint="eastAsia" w:ascii="宋体" w:hAnsi="宋体" w:eastAsia="宋体" w:cs="宋体"/>
                <w:i w:val="0"/>
                <w:color w:val="333333"/>
                <w:kern w:val="0"/>
                <w:sz w:val="19"/>
                <w:szCs w:val="19"/>
                <w:u w:val="none"/>
                <w:lang w:val="en-US" w:eastAsia="zh-CN" w:bidi="ar"/>
              </w:rPr>
              <w:t>四、结转下年度继续办理</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76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jc w:val="both"/>
        <w:textAlignment w:val="auto"/>
        <w:rPr>
          <w:rFonts w:hint="eastAsia" w:ascii="宋体" w:hAnsi="宋体" w:eastAsia="宋体" w:cs="宋体"/>
          <w:color w:val="333333"/>
          <w:spacing w:val="0"/>
          <w:sz w:val="32"/>
          <w:szCs w:val="32"/>
          <w:shd w:val="clear" w:fill="FFFFFF"/>
          <w:lang w:val="en-US" w:eastAsia="zh-CN"/>
        </w:rPr>
      </w:pPr>
    </w:p>
    <w:p>
      <w:pPr>
        <w:pStyle w:val="3"/>
        <w:numPr>
          <w:ilvl w:val="0"/>
          <w:numId w:val="1"/>
        </w:numPr>
        <w:bidi w:val="0"/>
        <w:rPr>
          <w:rFonts w:hint="eastAsia"/>
          <w:lang w:val="en-US" w:eastAsia="zh-CN"/>
        </w:rPr>
      </w:pPr>
      <w:r>
        <w:rPr>
          <w:rFonts w:hint="eastAsia"/>
          <w:lang w:val="en-US" w:eastAsia="zh-CN"/>
        </w:rPr>
        <w:t>政府信息公开行政复议、行政诉讼情况</w:t>
      </w:r>
    </w:p>
    <w:p>
      <w:pPr>
        <w:rPr>
          <w:rFonts w:hint="eastAsia"/>
          <w:lang w:val="en-US" w:eastAsia="zh-CN"/>
        </w:rPr>
      </w:pPr>
    </w:p>
    <w:tbl>
      <w:tblPr>
        <w:tblStyle w:val="7"/>
        <w:tblW w:w="9748" w:type="dxa"/>
        <w:jc w:val="center"/>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0"/>
                <w:lang w:eastAsia="zh-CN"/>
              </w:rPr>
            </w:pPr>
            <w:r>
              <w:rPr>
                <w:rFonts w:hint="eastAsia" w:ascii="宋体" w:hAnsi="宋体" w:cs="宋体"/>
                <w:color w:val="000000"/>
                <w:kern w:val="0"/>
                <w:sz w:val="20"/>
              </w:rPr>
              <w:t>其他</w:t>
            </w:r>
          </w:p>
          <w:p>
            <w:pPr>
              <w:widowControl/>
              <w:jc w:val="center"/>
              <w:rPr>
                <w:rFonts w:ascii="宋体" w:hAnsi="宋体" w:cs="宋体"/>
                <w:kern w:val="0"/>
                <w:sz w:val="24"/>
                <w:szCs w:val="24"/>
              </w:rPr>
            </w:pPr>
            <w:r>
              <w:rPr>
                <w:rFonts w:hint="eastAsia" w:ascii="宋体" w:hAnsi="宋体" w:cs="宋体"/>
                <w:color w:val="000000"/>
                <w:kern w:val="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 </w:t>
            </w:r>
            <w:r>
              <w:rPr>
                <w:rFonts w:hint="eastAsia" w:ascii="宋体" w:hAnsi="宋体" w:cs="宋体"/>
                <w:kern w:val="0"/>
                <w:sz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pStyle w:val="3"/>
        <w:numPr>
          <w:ilvl w:val="0"/>
          <w:numId w:val="1"/>
        </w:numPr>
        <w:bidi w:val="0"/>
        <w:rPr>
          <w:rFonts w:hint="eastAsia"/>
          <w:lang w:val="en-US" w:eastAsia="zh-CN"/>
        </w:rPr>
      </w:pPr>
      <w:r>
        <w:rPr>
          <w:rFonts w:hint="eastAsia"/>
          <w:lang w:val="en-US" w:eastAsia="zh-CN"/>
        </w:rPr>
        <w:t>存在的主要问题及改进情况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caps w:val="0"/>
          <w:color w:val="333333"/>
          <w:spacing w:val="0"/>
          <w:sz w:val="32"/>
          <w:szCs w:val="32"/>
          <w:highlight w:val="none"/>
          <w:shd w:val="clear" w:fill="FFFFFF"/>
          <w:lang w:val="en-US" w:eastAsia="zh-CN"/>
        </w:rPr>
      </w:pPr>
      <w:r>
        <w:rPr>
          <w:rFonts w:hint="eastAsia" w:ascii="宋体" w:hAnsi="宋体" w:eastAsia="宋体" w:cs="宋体"/>
          <w:i w:val="0"/>
          <w:caps w:val="0"/>
          <w:color w:val="333333"/>
          <w:spacing w:val="0"/>
          <w:sz w:val="32"/>
          <w:szCs w:val="32"/>
          <w:highlight w:val="none"/>
          <w:shd w:val="clear" w:fill="FFFFFF"/>
          <w:lang w:val="en-US" w:eastAsia="zh-CN"/>
        </w:rPr>
        <w:t>根据《中华人民共和国政府信息公开条例》的要求，对我乡前期政府信息公开各项工作进行自查，我乡的政府信息公开工作还存在一定的差距，主要还存在以下几方面的不足：</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color w:val="333333"/>
          <w:spacing w:val="0"/>
          <w:sz w:val="32"/>
          <w:szCs w:val="32"/>
          <w:shd w:val="clear" w:fill="FFFFFF"/>
        </w:rPr>
      </w:pPr>
      <w:r>
        <w:rPr>
          <w:rStyle w:val="9"/>
          <w:rFonts w:hint="eastAsia" w:ascii="宋体" w:hAnsi="宋体" w:eastAsia="宋体" w:cs="宋体"/>
          <w:color w:val="333333"/>
          <w:spacing w:val="0"/>
          <w:sz w:val="32"/>
          <w:szCs w:val="32"/>
          <w:shd w:val="clear" w:fill="FFFFFF"/>
        </w:rPr>
        <w:t>信息公开</w:t>
      </w:r>
      <w:r>
        <w:rPr>
          <w:rStyle w:val="9"/>
          <w:rFonts w:hint="eastAsia" w:ascii="宋体" w:hAnsi="宋体" w:eastAsia="宋体" w:cs="宋体"/>
          <w:color w:val="333333"/>
          <w:spacing w:val="0"/>
          <w:sz w:val="32"/>
          <w:szCs w:val="32"/>
          <w:shd w:val="clear" w:fill="FFFFFF"/>
          <w:lang w:val="en-US" w:eastAsia="zh-CN"/>
        </w:rPr>
        <w:t>质量有待提升</w:t>
      </w:r>
      <w:r>
        <w:rPr>
          <w:rStyle w:val="9"/>
          <w:rFonts w:hint="eastAsia" w:ascii="宋体" w:hAnsi="宋体" w:eastAsia="宋体" w:cs="宋体"/>
          <w:color w:val="333333"/>
          <w:spacing w:val="0"/>
          <w:sz w:val="32"/>
          <w:szCs w:val="32"/>
          <w:shd w:val="clear" w:fill="FFFFFF"/>
        </w:rPr>
        <w:t>。</w:t>
      </w:r>
      <w:r>
        <w:rPr>
          <w:rFonts w:hint="eastAsia" w:ascii="宋体" w:hAnsi="宋体" w:eastAsia="宋体" w:cs="宋体"/>
          <w:color w:val="333333"/>
          <w:spacing w:val="0"/>
          <w:sz w:val="32"/>
          <w:szCs w:val="32"/>
          <w:shd w:val="clear" w:fill="FFFFFF"/>
        </w:rPr>
        <w:t>信息公开有的栏目公开事项较少</w:t>
      </w:r>
      <w:r>
        <w:rPr>
          <w:rFonts w:hint="eastAsia" w:ascii="宋体" w:hAnsi="宋体" w:eastAsia="宋体" w:cs="宋体"/>
          <w:color w:val="333333"/>
          <w:spacing w:val="0"/>
          <w:sz w:val="32"/>
          <w:szCs w:val="32"/>
          <w:shd w:val="clear" w:fill="FFFFFF"/>
          <w:lang w:eastAsia="zh-CN"/>
        </w:rPr>
        <w:t>，</w:t>
      </w:r>
      <w:r>
        <w:rPr>
          <w:rFonts w:hint="eastAsia" w:ascii="宋体" w:hAnsi="宋体" w:eastAsia="宋体" w:cs="宋体"/>
          <w:color w:val="333333"/>
          <w:spacing w:val="0"/>
          <w:sz w:val="32"/>
          <w:szCs w:val="32"/>
          <w:shd w:val="clear" w:fill="FFFFFF"/>
        </w:rPr>
        <w:t>公开内容流于形式，内容简单片面，重点突出弱，质量有待进一步提高。</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color w:val="333333"/>
          <w:spacing w:val="0"/>
          <w:sz w:val="32"/>
          <w:szCs w:val="32"/>
          <w:shd w:val="clear" w:fill="FFFFFF"/>
          <w:lang w:val="en-US" w:eastAsia="zh-CN"/>
        </w:rPr>
      </w:pPr>
      <w:r>
        <w:rPr>
          <w:rStyle w:val="9"/>
          <w:rFonts w:hint="eastAsia" w:ascii="宋体" w:hAnsi="宋体" w:eastAsia="宋体" w:cs="宋体"/>
          <w:color w:val="333333"/>
          <w:spacing w:val="0"/>
          <w:sz w:val="32"/>
          <w:szCs w:val="32"/>
          <w:shd w:val="clear" w:fill="FFFFFF"/>
        </w:rPr>
        <w:t>信息公开</w:t>
      </w:r>
      <w:r>
        <w:rPr>
          <w:rStyle w:val="9"/>
          <w:rFonts w:hint="eastAsia" w:ascii="宋体" w:hAnsi="宋体" w:eastAsia="宋体" w:cs="宋体"/>
          <w:color w:val="333333"/>
          <w:spacing w:val="0"/>
          <w:sz w:val="32"/>
          <w:szCs w:val="32"/>
          <w:shd w:val="clear" w:fill="FFFFFF"/>
          <w:lang w:val="en-US" w:eastAsia="zh-CN"/>
        </w:rPr>
        <w:t>重视程度不高</w:t>
      </w:r>
      <w:r>
        <w:rPr>
          <w:rStyle w:val="9"/>
          <w:rFonts w:hint="eastAsia" w:ascii="宋体" w:hAnsi="宋体" w:eastAsia="宋体" w:cs="宋体"/>
          <w:color w:val="333333"/>
          <w:spacing w:val="0"/>
          <w:sz w:val="32"/>
          <w:szCs w:val="32"/>
          <w:shd w:val="clear" w:fill="FFFFFF"/>
        </w:rPr>
        <w:t>。</w:t>
      </w:r>
      <w:r>
        <w:rPr>
          <w:rFonts w:hint="eastAsia" w:ascii="宋体" w:hAnsi="宋体" w:eastAsia="宋体" w:cs="宋体"/>
          <w:color w:val="333333"/>
          <w:spacing w:val="0"/>
          <w:sz w:val="32"/>
          <w:szCs w:val="32"/>
          <w:shd w:val="clear" w:fill="FFFFFF"/>
        </w:rPr>
        <w:t>对政府信息公开工作重视不够，对于部分工作动态类信息未</w:t>
      </w:r>
      <w:r>
        <w:rPr>
          <w:rFonts w:hint="eastAsia" w:ascii="宋体" w:hAnsi="宋体" w:eastAsia="宋体" w:cs="宋体"/>
          <w:color w:val="333333"/>
          <w:spacing w:val="0"/>
          <w:sz w:val="32"/>
          <w:szCs w:val="32"/>
          <w:shd w:val="clear" w:fill="FFFFFF"/>
          <w:lang w:val="en-US" w:eastAsia="zh-CN"/>
        </w:rPr>
        <w:t>能</w:t>
      </w:r>
      <w:r>
        <w:rPr>
          <w:rFonts w:hint="eastAsia" w:ascii="宋体" w:hAnsi="宋体" w:eastAsia="宋体" w:cs="宋体"/>
          <w:color w:val="333333"/>
          <w:spacing w:val="0"/>
          <w:sz w:val="32"/>
          <w:szCs w:val="32"/>
          <w:shd w:val="clear" w:fill="FFFFFF"/>
        </w:rPr>
        <w:t>及时更新</w:t>
      </w:r>
      <w:r>
        <w:rPr>
          <w:rFonts w:hint="eastAsia" w:ascii="宋体" w:hAnsi="宋体" w:eastAsia="宋体" w:cs="宋体"/>
          <w:color w:val="333333"/>
          <w:spacing w:val="0"/>
          <w:sz w:val="32"/>
          <w:szCs w:val="32"/>
          <w:shd w:val="clear" w:fill="FFFFFF"/>
          <w:lang w:val="en-US" w:eastAsia="zh-CN"/>
        </w:rPr>
        <w:t>。</w:t>
      </w:r>
      <w:r>
        <w:rPr>
          <w:rFonts w:hint="eastAsia" w:ascii="宋体" w:hAnsi="宋体" w:eastAsia="宋体" w:cs="宋体"/>
          <w:color w:val="333333"/>
          <w:spacing w:val="0"/>
          <w:sz w:val="32"/>
          <w:szCs w:val="32"/>
          <w:shd w:val="clear" w:fill="FFFFFF"/>
        </w:rPr>
        <w:t>对一些公开的内容存在遗漏现象</w:t>
      </w:r>
      <w:r>
        <w:rPr>
          <w:rFonts w:hint="eastAsia" w:ascii="宋体" w:hAnsi="宋体" w:eastAsia="宋体" w:cs="宋体"/>
          <w:color w:val="333333"/>
          <w:spacing w:val="0"/>
          <w:sz w:val="32"/>
          <w:szCs w:val="32"/>
          <w:shd w:val="clear" w:fill="FFFFFF"/>
          <w:lang w:eastAsia="zh-CN"/>
        </w:rPr>
        <w:t>。</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leftChars="0" w:right="0" w:firstLine="645" w:firstLineChars="0"/>
        <w:jc w:val="both"/>
        <w:rPr>
          <w:rFonts w:hint="eastAsia" w:ascii="宋体" w:hAnsi="宋体" w:eastAsia="宋体" w:cs="宋体"/>
          <w:color w:val="333333"/>
          <w:spacing w:val="0"/>
          <w:sz w:val="32"/>
          <w:szCs w:val="32"/>
          <w:shd w:val="clear" w:fill="FFFFFF"/>
        </w:rPr>
      </w:pPr>
      <w:r>
        <w:rPr>
          <w:rStyle w:val="9"/>
          <w:rFonts w:hint="eastAsia" w:ascii="宋体" w:hAnsi="宋体" w:eastAsia="宋体" w:cs="宋体"/>
          <w:color w:val="333333"/>
          <w:spacing w:val="0"/>
          <w:sz w:val="32"/>
          <w:szCs w:val="32"/>
          <w:shd w:val="clear" w:fill="FFFFFF"/>
        </w:rPr>
        <w:t>信息公开不完善。</w:t>
      </w:r>
      <w:r>
        <w:rPr>
          <w:rFonts w:hint="eastAsia" w:ascii="宋体" w:hAnsi="宋体" w:eastAsia="宋体" w:cs="宋体"/>
          <w:color w:val="333333"/>
          <w:spacing w:val="0"/>
          <w:sz w:val="32"/>
          <w:szCs w:val="32"/>
          <w:shd w:val="clear" w:fill="FFFFFF"/>
          <w:lang w:val="en-US" w:eastAsia="zh-CN"/>
        </w:rPr>
        <w:t>对信息分开工作的重视力度不够，对这项工作缺乏</w:t>
      </w:r>
      <w:r>
        <w:rPr>
          <w:rFonts w:hint="eastAsia" w:ascii="宋体" w:hAnsi="宋体" w:eastAsia="宋体" w:cs="宋体"/>
          <w:color w:val="333333"/>
          <w:spacing w:val="0"/>
          <w:sz w:val="32"/>
          <w:szCs w:val="32"/>
          <w:shd w:val="clear" w:fill="FFFFFF"/>
        </w:rPr>
        <w:t>激励制度和监督制度。</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5" w:leftChars="0" w:right="0" w:rightChars="0"/>
        <w:jc w:val="both"/>
        <w:rPr>
          <w:rFonts w:hint="eastAsia" w:ascii="宋体" w:hAnsi="宋体" w:eastAsia="宋体" w:cs="宋体"/>
          <w:color w:val="333333"/>
          <w:spacing w:val="0"/>
          <w:sz w:val="32"/>
          <w:szCs w:val="32"/>
          <w:shd w:val="clear" w:fill="FFFFFF"/>
        </w:rPr>
      </w:pPr>
    </w:p>
    <w:p>
      <w:pPr>
        <w:pStyle w:val="6"/>
        <w:keepNext w:val="0"/>
        <w:keepLines w:val="0"/>
        <w:widowControl/>
        <w:suppressLineNumbers w:val="0"/>
        <w:spacing w:before="0" w:beforeAutospacing="0" w:after="0" w:afterAutospacing="0" w:line="540" w:lineRule="atLeast"/>
        <w:ind w:left="0" w:right="0" w:firstLine="615"/>
        <w:jc w:val="both"/>
        <w:rPr>
          <w:rFonts w:hint="eastAsia" w:ascii="宋体" w:hAnsi="宋体" w:eastAsia="宋体" w:cs="宋体"/>
          <w:sz w:val="32"/>
          <w:szCs w:val="32"/>
        </w:rPr>
      </w:pPr>
      <w:r>
        <w:rPr>
          <w:rStyle w:val="9"/>
          <w:rFonts w:hint="eastAsia" w:ascii="宋体" w:hAnsi="宋体" w:eastAsia="宋体" w:cs="宋体"/>
          <w:color w:val="333333"/>
          <w:spacing w:val="0"/>
          <w:sz w:val="32"/>
          <w:szCs w:val="32"/>
          <w:shd w:val="clear" w:fill="FFFFFF"/>
        </w:rPr>
        <w:t>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sz w:val="32"/>
          <w:szCs w:val="32"/>
        </w:rPr>
      </w:pPr>
      <w:r>
        <w:rPr>
          <w:rStyle w:val="9"/>
          <w:rFonts w:hint="eastAsia" w:ascii="宋体" w:hAnsi="宋体" w:eastAsia="宋体" w:cs="宋体"/>
          <w:color w:val="333333"/>
          <w:spacing w:val="0"/>
          <w:sz w:val="32"/>
          <w:szCs w:val="32"/>
          <w:shd w:val="clear" w:fill="FFFFFF"/>
        </w:rPr>
        <w:t>1、全面及时</w:t>
      </w:r>
      <w:r>
        <w:rPr>
          <w:rStyle w:val="9"/>
          <w:rFonts w:hint="eastAsia" w:ascii="宋体" w:hAnsi="宋体" w:eastAsia="宋体" w:cs="宋体"/>
          <w:color w:val="333333"/>
          <w:spacing w:val="0"/>
          <w:sz w:val="32"/>
          <w:szCs w:val="32"/>
          <w:shd w:val="clear" w:fill="FFFFFF"/>
          <w:lang w:val="en-US" w:eastAsia="zh-CN"/>
        </w:rPr>
        <w:t>更新动态</w:t>
      </w:r>
      <w:r>
        <w:rPr>
          <w:rStyle w:val="9"/>
          <w:rFonts w:hint="eastAsia" w:ascii="宋体" w:hAnsi="宋体" w:eastAsia="宋体" w:cs="宋体"/>
          <w:color w:val="333333"/>
          <w:spacing w:val="0"/>
          <w:sz w:val="32"/>
          <w:szCs w:val="32"/>
          <w:shd w:val="clear" w:fill="FFFFFF"/>
        </w:rPr>
        <w:t>。</w:t>
      </w:r>
      <w:r>
        <w:rPr>
          <w:rFonts w:hint="eastAsia" w:ascii="宋体" w:hAnsi="宋体" w:eastAsia="宋体" w:cs="宋体"/>
          <w:color w:val="333333"/>
          <w:spacing w:val="0"/>
          <w:sz w:val="32"/>
          <w:szCs w:val="32"/>
          <w:shd w:val="clear" w:fill="FFFFFF"/>
        </w:rPr>
        <w:t>加大对其他栏目的信息公开力度，积极主动排查需更新的信息，及时更新工作动态，</w:t>
      </w:r>
      <w:r>
        <w:rPr>
          <w:rFonts w:hint="eastAsia" w:ascii="宋体" w:hAnsi="宋体" w:eastAsia="宋体" w:cs="宋体"/>
          <w:color w:val="333333"/>
          <w:spacing w:val="0"/>
          <w:sz w:val="32"/>
          <w:szCs w:val="32"/>
          <w:shd w:val="clear" w:fill="FFFFFF"/>
          <w:lang w:val="en-US" w:eastAsia="zh-CN"/>
        </w:rPr>
        <w:t>响应</w:t>
      </w:r>
      <w:r>
        <w:rPr>
          <w:rFonts w:hint="eastAsia" w:ascii="宋体" w:hAnsi="宋体" w:eastAsia="宋体" w:cs="宋体"/>
          <w:color w:val="333333"/>
          <w:spacing w:val="0"/>
          <w:sz w:val="32"/>
          <w:szCs w:val="32"/>
          <w:shd w:val="clear" w:fill="FFFFFF"/>
        </w:rPr>
        <w:t>群众反映热切、关心的民生实事。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sz w:val="32"/>
          <w:szCs w:val="32"/>
        </w:rPr>
      </w:pPr>
      <w:r>
        <w:rPr>
          <w:rStyle w:val="9"/>
          <w:rFonts w:hint="eastAsia" w:ascii="宋体" w:hAnsi="宋体" w:eastAsia="宋体" w:cs="宋体"/>
          <w:color w:val="333333"/>
          <w:spacing w:val="0"/>
          <w:sz w:val="32"/>
          <w:szCs w:val="32"/>
          <w:shd w:val="clear" w:fill="FFFFFF"/>
        </w:rPr>
        <w:t>2、</w:t>
      </w:r>
      <w:r>
        <w:rPr>
          <w:rStyle w:val="9"/>
          <w:rFonts w:hint="eastAsia" w:ascii="宋体" w:hAnsi="宋体" w:eastAsia="宋体" w:cs="宋体"/>
          <w:color w:val="333333"/>
          <w:spacing w:val="0"/>
          <w:sz w:val="32"/>
          <w:szCs w:val="32"/>
          <w:shd w:val="clear" w:fill="FFFFFF"/>
          <w:lang w:val="en-US" w:eastAsia="zh-CN"/>
        </w:rPr>
        <w:t>积极</w:t>
      </w:r>
      <w:r>
        <w:rPr>
          <w:rStyle w:val="9"/>
          <w:rFonts w:hint="eastAsia" w:ascii="宋体" w:hAnsi="宋体" w:eastAsia="宋体" w:cs="宋体"/>
          <w:color w:val="333333"/>
          <w:spacing w:val="0"/>
          <w:sz w:val="32"/>
          <w:szCs w:val="32"/>
          <w:shd w:val="clear" w:fill="FFFFFF"/>
        </w:rPr>
        <w:t>自查自纠。</w:t>
      </w:r>
      <w:r>
        <w:rPr>
          <w:rFonts w:hint="eastAsia" w:ascii="宋体" w:hAnsi="宋体" w:eastAsia="宋体" w:cs="宋体"/>
          <w:color w:val="333333"/>
          <w:spacing w:val="0"/>
          <w:sz w:val="32"/>
          <w:szCs w:val="32"/>
          <w:shd w:val="clear" w:fill="FFFFFF"/>
        </w:rPr>
        <w:t>不断强化对工作的理论培训和业务培训</w:t>
      </w:r>
      <w:r>
        <w:rPr>
          <w:rFonts w:hint="eastAsia" w:ascii="宋体" w:hAnsi="宋体" w:eastAsia="宋体" w:cs="宋体"/>
          <w:color w:val="333333"/>
          <w:spacing w:val="0"/>
          <w:sz w:val="32"/>
          <w:szCs w:val="32"/>
          <w:shd w:val="clear" w:fill="FFFFFF"/>
          <w:lang w:eastAsia="zh-CN"/>
        </w:rPr>
        <w:t>，</w:t>
      </w:r>
      <w:r>
        <w:rPr>
          <w:rFonts w:hint="eastAsia" w:ascii="宋体" w:hAnsi="宋体" w:eastAsia="宋体" w:cs="宋体"/>
          <w:color w:val="333333"/>
          <w:spacing w:val="0"/>
          <w:sz w:val="32"/>
          <w:szCs w:val="32"/>
          <w:shd w:val="clear" w:fill="FFFFFF"/>
        </w:rPr>
        <w:t>在公开过程中认真查摆问题，解决问题，及时总结经验教训，及时纠错改正。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color w:val="333333"/>
          <w:spacing w:val="0"/>
          <w:sz w:val="32"/>
          <w:szCs w:val="32"/>
          <w:shd w:val="clear" w:fill="FFFFFF"/>
          <w:lang w:val="en-US" w:eastAsia="zh-CN"/>
        </w:rPr>
      </w:pPr>
      <w:r>
        <w:rPr>
          <w:rStyle w:val="9"/>
          <w:rFonts w:hint="eastAsia" w:ascii="宋体" w:hAnsi="宋体" w:eastAsia="宋体" w:cs="宋体"/>
          <w:color w:val="333333"/>
          <w:spacing w:val="0"/>
          <w:sz w:val="32"/>
          <w:szCs w:val="32"/>
          <w:shd w:val="clear" w:fill="FFFFFF"/>
        </w:rPr>
        <w:t>3、</w:t>
      </w:r>
      <w:r>
        <w:rPr>
          <w:rStyle w:val="9"/>
          <w:rFonts w:hint="eastAsia" w:ascii="宋体" w:hAnsi="宋体" w:eastAsia="宋体" w:cs="宋体"/>
          <w:color w:val="333333"/>
          <w:spacing w:val="0"/>
          <w:sz w:val="32"/>
          <w:szCs w:val="32"/>
          <w:shd w:val="clear" w:fill="FFFFFF"/>
          <w:lang w:val="en-US" w:eastAsia="zh-CN"/>
        </w:rPr>
        <w:t>完善规章制度</w:t>
      </w:r>
      <w:r>
        <w:rPr>
          <w:rStyle w:val="9"/>
          <w:rFonts w:hint="eastAsia" w:ascii="宋体" w:hAnsi="宋体" w:eastAsia="宋体" w:cs="宋体"/>
          <w:color w:val="333333"/>
          <w:spacing w:val="0"/>
          <w:sz w:val="32"/>
          <w:szCs w:val="32"/>
          <w:shd w:val="clear" w:fill="FFFFFF"/>
        </w:rPr>
        <w:t>。</w:t>
      </w:r>
      <w:r>
        <w:rPr>
          <w:rFonts w:hint="eastAsia" w:ascii="宋体" w:hAnsi="宋体" w:eastAsia="宋体" w:cs="宋体"/>
          <w:color w:val="333333"/>
          <w:spacing w:val="0"/>
          <w:sz w:val="32"/>
          <w:szCs w:val="32"/>
          <w:shd w:val="clear" w:fill="FFFFFF"/>
        </w:rPr>
        <w:t>与相关部</w:t>
      </w:r>
      <w:r>
        <w:rPr>
          <w:rFonts w:hint="eastAsia" w:ascii="宋体" w:hAnsi="宋体" w:eastAsia="宋体" w:cs="宋体"/>
          <w:color w:val="333333"/>
          <w:spacing w:val="0"/>
          <w:sz w:val="32"/>
          <w:szCs w:val="32"/>
          <w:shd w:val="clear" w:fill="FFFFFF"/>
          <w:lang w:val="en-US" w:eastAsia="zh-CN"/>
        </w:rPr>
        <w:t>门进行</w:t>
      </w:r>
      <w:r>
        <w:rPr>
          <w:rFonts w:hint="eastAsia" w:ascii="宋体" w:hAnsi="宋体" w:eastAsia="宋体" w:cs="宋体"/>
          <w:color w:val="333333"/>
          <w:spacing w:val="0"/>
          <w:sz w:val="32"/>
          <w:szCs w:val="32"/>
          <w:shd w:val="clear" w:fill="FFFFFF"/>
        </w:rPr>
        <w:t>协调，及时掌握相关部门的工作动态，协同相关部门做好信息公开。完善信息公开激励监督制度，将信息公开纳入干部考核</w:t>
      </w:r>
      <w:r>
        <w:rPr>
          <w:rFonts w:hint="eastAsia" w:ascii="宋体" w:hAnsi="宋体" w:eastAsia="宋体" w:cs="宋体"/>
          <w:color w:val="333333"/>
          <w:spacing w:val="0"/>
          <w:sz w:val="32"/>
          <w:szCs w:val="32"/>
          <w:shd w:val="clear" w:fill="FFFFFF"/>
          <w:lang w:eastAsia="zh-CN"/>
        </w:rPr>
        <w:t>，</w:t>
      </w:r>
      <w:r>
        <w:rPr>
          <w:rFonts w:hint="eastAsia" w:ascii="宋体" w:hAnsi="宋体" w:eastAsia="宋体" w:cs="宋体"/>
          <w:color w:val="333333"/>
          <w:spacing w:val="0"/>
          <w:sz w:val="32"/>
          <w:szCs w:val="32"/>
          <w:shd w:val="clear" w:fill="FFFFFF"/>
          <w:lang w:val="en-US" w:eastAsia="zh-CN"/>
        </w:rPr>
        <w:t>从而提升这项工作的质量。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ascii="Calibri" w:hAnsi="Calibri" w:cs="Calibri"/>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shd w:val="clear" w:fill="FFFFFF"/>
        </w:rPr>
        <w:t>六、其他需要报告的事项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宋体" w:hAnsi="宋体" w:eastAsia="宋体" w:cs="宋体"/>
          <w:color w:val="333333"/>
          <w:spacing w:val="0"/>
          <w:sz w:val="32"/>
          <w:szCs w:val="32"/>
          <w:shd w:val="clear" w:fill="FFFFFF"/>
        </w:rPr>
      </w:pPr>
      <w:r>
        <w:rPr>
          <w:rFonts w:hint="eastAsia" w:ascii="宋体" w:hAnsi="宋体" w:eastAsia="宋体" w:cs="宋体"/>
          <w:color w:val="333333"/>
          <w:spacing w:val="0"/>
          <w:sz w:val="32"/>
          <w:szCs w:val="32"/>
          <w:shd w:val="clear" w:fill="FFFFFF"/>
        </w:rPr>
        <w:t>本年度依申请公开政府信息未收取任何费用。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宋体" w:hAnsi="宋体" w:eastAsia="宋体" w:cs="宋体"/>
          <w:color w:val="333333"/>
          <w:spacing w:val="0"/>
          <w:sz w:val="32"/>
          <w:szCs w:val="32"/>
          <w:shd w:val="clear" w:fill="FFFFFF"/>
        </w:rPr>
      </w:pPr>
      <w:r>
        <w:rPr>
          <w:rFonts w:hint="eastAsia" w:ascii="宋体" w:hAnsi="宋体" w:eastAsia="宋体" w:cs="宋体"/>
          <w:color w:val="333333"/>
          <w:spacing w:val="0"/>
          <w:sz w:val="32"/>
          <w:szCs w:val="32"/>
          <w:shd w:val="clear" w:fill="FFFFFF"/>
        </w:rPr>
        <w:t>如需了解更多政府信息，请登录上高县人民政府网（</w:t>
      </w:r>
      <w:r>
        <w:rPr>
          <w:rFonts w:hint="default" w:ascii="宋体" w:hAnsi="宋体" w:eastAsia="宋体" w:cs="宋体"/>
          <w:color w:val="333333"/>
          <w:spacing w:val="0"/>
          <w:sz w:val="32"/>
          <w:szCs w:val="32"/>
          <w:shd w:val="clear" w:fill="FFFFFF"/>
        </w:rPr>
        <w:t>http://www.shanggao.gov.cn</w:t>
      </w:r>
      <w:r>
        <w:rPr>
          <w:rFonts w:hint="eastAsia" w:ascii="宋体" w:hAnsi="宋体" w:eastAsia="宋体" w:cs="宋体"/>
          <w:color w:val="333333"/>
          <w:spacing w:val="0"/>
          <w:sz w:val="32"/>
          <w:szCs w:val="32"/>
          <w:shd w:val="clear" w:fill="FFFFFF"/>
        </w:rPr>
        <w:t>）查询。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宋体" w:hAnsi="宋体" w:eastAsia="宋体" w:cs="宋体"/>
          <w:i w:val="0"/>
          <w:caps w:val="0"/>
          <w:color w:val="333333"/>
          <w:spacing w:val="0"/>
          <w:kern w:val="0"/>
          <w:sz w:val="32"/>
          <w:szCs w:val="32"/>
          <w:shd w:val="clear" w:fill="FFFFFF"/>
          <w:lang w:val="en-US" w:eastAsia="zh-CN"/>
        </w:rPr>
      </w:pPr>
      <w:r>
        <w:rPr>
          <w:rFonts w:hint="eastAsia" w:ascii="宋体" w:hAnsi="宋体" w:eastAsia="宋体" w:cs="宋体"/>
          <w:i w:val="0"/>
          <w:caps w:val="0"/>
          <w:color w:val="333333"/>
          <w:spacing w:val="0"/>
          <w:kern w:val="0"/>
          <w:sz w:val="32"/>
          <w:szCs w:val="32"/>
          <w:shd w:val="clear"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宋体" w:hAnsi="宋体" w:eastAsia="宋体" w:cs="宋体"/>
          <w:i w:val="0"/>
          <w:caps w:val="0"/>
          <w:color w:val="333333"/>
          <w:spacing w:val="0"/>
          <w:kern w:val="0"/>
          <w:sz w:val="32"/>
          <w:szCs w:val="32"/>
          <w:shd w:val="clear" w:fill="FFFFFF"/>
          <w:lang w:val="en-US" w:eastAsia="zh-CN"/>
        </w:rPr>
      </w:pPr>
      <w:r>
        <w:rPr>
          <w:rFonts w:hint="eastAsia" w:ascii="宋体" w:hAnsi="宋体" w:eastAsia="宋体" w:cs="宋体"/>
          <w:i w:val="0"/>
          <w:caps w:val="0"/>
          <w:color w:val="333333"/>
          <w:spacing w:val="0"/>
          <w:kern w:val="0"/>
          <w:sz w:val="32"/>
          <w:szCs w:val="32"/>
          <w:shd w:val="clear" w:fill="FFFFFF"/>
          <w:lang w:val="en-US" w:eastAsia="zh-CN"/>
        </w:rPr>
        <w:t>上高县镇渡乡人民政府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宋体" w:hAnsi="宋体" w:eastAsia="宋体" w:cs="宋体"/>
          <w:i w:val="0"/>
          <w:caps w:val="0"/>
          <w:color w:val="333333"/>
          <w:spacing w:val="0"/>
          <w:kern w:val="0"/>
          <w:sz w:val="32"/>
          <w:szCs w:val="32"/>
          <w:shd w:val="clear" w:fill="FFFFFF"/>
          <w:lang w:val="en-US" w:eastAsia="zh-CN"/>
        </w:rPr>
      </w:pPr>
      <w:r>
        <w:rPr>
          <w:rFonts w:hint="eastAsia" w:ascii="宋体" w:hAnsi="宋体" w:eastAsia="宋体" w:cs="宋体"/>
          <w:i w:val="0"/>
          <w:caps w:val="0"/>
          <w:color w:val="333333"/>
          <w:spacing w:val="0"/>
          <w:kern w:val="0"/>
          <w:sz w:val="32"/>
          <w:szCs w:val="32"/>
          <w:shd w:val="clear" w:fill="FFFFFF"/>
          <w:lang w:val="en-US" w:eastAsia="zh-CN"/>
        </w:rPr>
        <w:t xml:space="preserve">                                2022年1月4日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宋体" w:hAnsi="宋体" w:eastAsia="宋体" w:cs="宋体"/>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62172"/>
    <w:multiLevelType w:val="singleLevel"/>
    <w:tmpl w:val="D4862172"/>
    <w:lvl w:ilvl="0" w:tentative="0">
      <w:start w:val="1"/>
      <w:numFmt w:val="decimal"/>
      <w:suff w:val="nothing"/>
      <w:lvlText w:val="%1、"/>
      <w:lvlJc w:val="left"/>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00000000"/>
    <w:rsid w:val="072F4BA5"/>
    <w:rsid w:val="0A0D228B"/>
    <w:rsid w:val="0EB43DF6"/>
    <w:rsid w:val="0ED84E88"/>
    <w:rsid w:val="0F1D574B"/>
    <w:rsid w:val="0F42566A"/>
    <w:rsid w:val="0FE32618"/>
    <w:rsid w:val="1153233F"/>
    <w:rsid w:val="15675F4A"/>
    <w:rsid w:val="17534F7D"/>
    <w:rsid w:val="18D01FA3"/>
    <w:rsid w:val="1B931963"/>
    <w:rsid w:val="1E187DD3"/>
    <w:rsid w:val="23B06487"/>
    <w:rsid w:val="2480713E"/>
    <w:rsid w:val="281B4CCF"/>
    <w:rsid w:val="289A7E60"/>
    <w:rsid w:val="2EC24A4F"/>
    <w:rsid w:val="30754C8E"/>
    <w:rsid w:val="339D49BA"/>
    <w:rsid w:val="36BB2513"/>
    <w:rsid w:val="3BD67908"/>
    <w:rsid w:val="41232645"/>
    <w:rsid w:val="50601B69"/>
    <w:rsid w:val="519D4381"/>
    <w:rsid w:val="52C9547C"/>
    <w:rsid w:val="55137C55"/>
    <w:rsid w:val="55B24205"/>
    <w:rsid w:val="566E50F8"/>
    <w:rsid w:val="56857A37"/>
    <w:rsid w:val="579611E0"/>
    <w:rsid w:val="580B6BE1"/>
    <w:rsid w:val="5BEE7E8D"/>
    <w:rsid w:val="5FCE6A83"/>
    <w:rsid w:val="61D1057A"/>
    <w:rsid w:val="674012C9"/>
    <w:rsid w:val="68804F09"/>
    <w:rsid w:val="6A8A2949"/>
    <w:rsid w:val="6EB526D3"/>
    <w:rsid w:val="6EC41F3F"/>
    <w:rsid w:val="74004F4D"/>
    <w:rsid w:val="7B440FF1"/>
    <w:rsid w:val="7CA54A1F"/>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240" w:lineRule="auto"/>
      <w:outlineLvl w:val="0"/>
    </w:pPr>
    <w:rPr>
      <w:rFonts w:eastAsia="宋体" w:asciiTheme="minorAscii" w:hAnsiTheme="minorAscii"/>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23"/>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TML Definition"/>
    <w:basedOn w:val="8"/>
    <w:qFormat/>
    <w:uiPriority w:val="0"/>
  </w:style>
  <w:style w:type="character" w:styleId="12">
    <w:name w:val="HTML Typewriter"/>
    <w:basedOn w:val="8"/>
    <w:qFormat/>
    <w:uiPriority w:val="0"/>
    <w:rPr>
      <w:rFonts w:hint="default" w:ascii="monospace" w:hAnsi="monospace" w:eastAsia="monospace" w:cs="monospace"/>
      <w:sz w:val="20"/>
    </w:rPr>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monospace" w:hAnsi="monospace" w:eastAsia="monospace" w:cs="monospace"/>
      <w:sz w:val="20"/>
    </w:rPr>
  </w:style>
  <w:style w:type="character" w:styleId="17">
    <w:name w:val="HTML Cite"/>
    <w:basedOn w:val="8"/>
    <w:qFormat/>
    <w:uiPriority w:val="0"/>
  </w:style>
  <w:style w:type="character" w:styleId="18">
    <w:name w:val="HTML Keyboard"/>
    <w:basedOn w:val="8"/>
    <w:qFormat/>
    <w:uiPriority w:val="0"/>
    <w:rPr>
      <w:rFonts w:hint="default" w:ascii="monospace" w:hAnsi="monospace" w:eastAsia="monospace" w:cs="monospace"/>
      <w:sz w:val="20"/>
    </w:rPr>
  </w:style>
  <w:style w:type="character" w:styleId="19">
    <w:name w:val="HTML Sample"/>
    <w:basedOn w:val="8"/>
    <w:qFormat/>
    <w:uiPriority w:val="0"/>
    <w:rPr>
      <w:rFonts w:hint="default" w:ascii="monospace" w:hAnsi="monospace" w:eastAsia="monospace" w:cs="monospace"/>
    </w:rPr>
  </w:style>
  <w:style w:type="character" w:customStyle="1" w:styleId="20">
    <w:name w:val="dot"/>
    <w:basedOn w:val="8"/>
    <w:qFormat/>
    <w:uiPriority w:val="0"/>
    <w:rPr>
      <w:shd w:val="clear" w:fill="333333"/>
    </w:rPr>
  </w:style>
  <w:style w:type="character" w:customStyle="1" w:styleId="21">
    <w:name w:val="layui-this"/>
    <w:basedOn w:val="8"/>
    <w:qFormat/>
    <w:uiPriority w:val="0"/>
    <w:rPr>
      <w:bdr w:val="single" w:color="EEEEEE" w:sz="6" w:space="0"/>
      <w:shd w:val="clear" w:fill="FFFFFF"/>
    </w:rPr>
  </w:style>
  <w:style w:type="character" w:customStyle="1" w:styleId="22">
    <w:name w:val="first-child"/>
    <w:basedOn w:val="8"/>
    <w:qFormat/>
    <w:uiPriority w:val="0"/>
  </w:style>
  <w:style w:type="character" w:customStyle="1" w:styleId="23">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2514</Words>
  <Characters>2672</Characters>
  <Lines>0</Lines>
  <Paragraphs>0</Paragraphs>
  <TotalTime>1</TotalTime>
  <ScaleCrop>false</ScaleCrop>
  <LinksUpToDate>false</LinksUpToDate>
  <CharactersWithSpaces>2719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潘秋香</cp:lastModifiedBy>
  <dcterms:modified xsi:type="dcterms:W3CDTF">2022-12-22T01:31:59Z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8F758C65914F4921995C00F909A6A1B6</vt:lpwstr>
  </property>
</Properties>
</file>