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上高县应急管理局2023年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根据《中华人民共和国政府信息公开条例》（以下简称《条例》）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《国务院办公厅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  <w:lang w:val="en-US" w:eastAsia="zh-CN"/>
        </w:rPr>
        <w:t>关于印发政府网站发展指引的通知》、国务院办公厅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政府信息与政务公开办公室国办公开办函〔2021〕30号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  <w:lang w:val="en-US" w:eastAsia="zh-CN"/>
        </w:rPr>
        <w:t>等文件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要求编制本报告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报告中所列数据统计期限从202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年1月1日到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12月31日止。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如对本报告有任何疑问，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请与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上高县应急管理局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联系（地址：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上高县清莲路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9号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0795-2503628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，邮编：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336400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上高县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应急管理局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围绕政务公开中心工作，结合工作实际，制定年度政务公开实施方案，明确工作任务，切实抓好落实。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定期研究分析工作中存在的问题，落实改进措施。在政府信息公开前，对拟公开信息的保密安全性进行审核，把握重要时间节点，有效回应社会关切。聚焦安全生产，围绕安全生产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工作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及时公开工作动态；聚焦自然灾害，加强防汛、森林防灭火等防灾减灾救灾信息发布；聚焦应急管理，做好各类突发事件预警、应急处置等公开。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主动公开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主动公开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共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132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条，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其中包括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机构信息、行政执法、财政信息、政策文件、社会公益事业、安全生产等内容。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 w:firstLineChars="0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依申请公开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度我局未收到依申请公开信息。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5" w:leftChars="0" w:right="0" w:right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（三）</w:t>
      </w:r>
      <w:r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政府信息管理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局高度重视政府信息公开工作，一是明确主要负责人对信息公开工作负总责，负责重要信息和重大事项的组织审核和监督工作。二是明确了政府信息公开的工作人员，具体负责政府信息的采集发布工作。三是严格信息发布流程，在公开政府信息前，由具体经办人提出信息发布的初步意见，经领导审核后再由信息公开工作人员具体发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5" w:leftChars="0" w:right="0" w:rightChars="0"/>
        <w:textAlignment w:val="auto"/>
        <w:rPr>
          <w:rFonts w:hint="default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（四）政府信息公开</w:t>
      </w:r>
      <w:r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平台建设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我局按照以公开为常态、不公开为例外原则，扎实做好局政务公开工作。同时，加强我局主动公开信息发布的审核，把好政治关、政策关、确保准确性、权威性和安全性。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5" w:leftChars="0" w:right="0" w:rightChars="0"/>
        <w:textAlignment w:val="auto"/>
        <w:rPr>
          <w:rFonts w:hint="default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（五）</w:t>
      </w:r>
      <w:r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监督保障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为保证信息公开工作能规范有序地发展，我局严格执行相关工作制度，加强信息监督管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，将政务公开工作纳入年度考核。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健全信息公开工作考核机制，对各类政务信息，均在规定的期限内，按规定的程序主动予以公开，保证信息的真实性、完整性和时效性。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积极主动接受社会监督，社会公众对我单位社会评议结果良好。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，我局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未发生政务公开责任追究事件。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二、主动公开政府信息情况。</w:t>
      </w:r>
    </w:p>
    <w:tbl>
      <w:tblPr>
        <w:tblStyle w:val="3"/>
        <w:tblW w:w="7740" w:type="dxa"/>
        <w:tblCellSpacing w:w="0" w:type="dxa"/>
        <w:tblInd w:w="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1"/>
        <w:gridCol w:w="2079"/>
        <w:gridCol w:w="1916"/>
        <w:gridCol w:w="2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tblCellSpacing w:w="0" w:type="dxa"/>
        </w:trPr>
        <w:tc>
          <w:tcPr>
            <w:tcW w:w="77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tblCellSpacing w:w="0" w:type="dxa"/>
        </w:trPr>
        <w:tc>
          <w:tcPr>
            <w:tcW w:w="138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信息内容</w:t>
            </w: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本年制发件数</w:t>
            </w:r>
          </w:p>
        </w:tc>
        <w:tc>
          <w:tcPr>
            <w:tcW w:w="191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本年废止件数</w:t>
            </w:r>
          </w:p>
        </w:tc>
        <w:tc>
          <w:tcPr>
            <w:tcW w:w="236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tblCellSpacing w:w="0" w:type="dxa"/>
        </w:trPr>
        <w:tc>
          <w:tcPr>
            <w:tcW w:w="138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91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6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tblCellSpacing w:w="0" w:type="dxa"/>
        </w:trPr>
        <w:tc>
          <w:tcPr>
            <w:tcW w:w="13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规章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  <w:tblCellSpacing w:w="0" w:type="dxa"/>
        </w:trPr>
        <w:tc>
          <w:tcPr>
            <w:tcW w:w="13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规范性文件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tblCellSpacing w:w="0" w:type="dxa"/>
        </w:trPr>
        <w:tc>
          <w:tcPr>
            <w:tcW w:w="774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tblCellSpacing w:w="0" w:type="dxa"/>
        </w:trPr>
        <w:tc>
          <w:tcPr>
            <w:tcW w:w="13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信息内容</w:t>
            </w:r>
          </w:p>
        </w:tc>
        <w:tc>
          <w:tcPr>
            <w:tcW w:w="635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</w:trPr>
        <w:tc>
          <w:tcPr>
            <w:tcW w:w="13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行政许可</w:t>
            </w:r>
          </w:p>
        </w:tc>
        <w:tc>
          <w:tcPr>
            <w:tcW w:w="635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tblCellSpacing w:w="0" w:type="dxa"/>
        </w:trPr>
        <w:tc>
          <w:tcPr>
            <w:tcW w:w="774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tblCellSpacing w:w="0" w:type="dxa"/>
        </w:trPr>
        <w:tc>
          <w:tcPr>
            <w:tcW w:w="13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信息内容</w:t>
            </w:r>
          </w:p>
        </w:tc>
        <w:tc>
          <w:tcPr>
            <w:tcW w:w="635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  <w:tblCellSpacing w:w="0" w:type="dxa"/>
        </w:trPr>
        <w:tc>
          <w:tcPr>
            <w:tcW w:w="13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行政处罚</w:t>
            </w:r>
          </w:p>
        </w:tc>
        <w:tc>
          <w:tcPr>
            <w:tcW w:w="635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  <w:tblCellSpacing w:w="0" w:type="dxa"/>
        </w:trPr>
        <w:tc>
          <w:tcPr>
            <w:tcW w:w="13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行政强制</w:t>
            </w:r>
          </w:p>
        </w:tc>
        <w:tc>
          <w:tcPr>
            <w:tcW w:w="635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  <w:tblCellSpacing w:w="0" w:type="dxa"/>
        </w:trPr>
        <w:tc>
          <w:tcPr>
            <w:tcW w:w="774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</w:trPr>
        <w:tc>
          <w:tcPr>
            <w:tcW w:w="138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信息内容</w:t>
            </w:r>
          </w:p>
        </w:tc>
        <w:tc>
          <w:tcPr>
            <w:tcW w:w="6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</w:trPr>
        <w:tc>
          <w:tcPr>
            <w:tcW w:w="13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行政事业性收费</w:t>
            </w:r>
          </w:p>
        </w:tc>
        <w:tc>
          <w:tcPr>
            <w:tcW w:w="635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三、收到和处理政府信息公开申请情况</w:t>
      </w:r>
    </w:p>
    <w:tbl>
      <w:tblPr>
        <w:tblStyle w:val="3"/>
        <w:tblW w:w="8520" w:type="dxa"/>
        <w:tblCellSpacing w:w="0" w:type="dxa"/>
        <w:tblInd w:w="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795"/>
        <w:gridCol w:w="2445"/>
        <w:gridCol w:w="660"/>
        <w:gridCol w:w="585"/>
        <w:gridCol w:w="585"/>
        <w:gridCol w:w="705"/>
        <w:gridCol w:w="765"/>
        <w:gridCol w:w="585"/>
        <w:gridCol w:w="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402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450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402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自然人</w:t>
            </w:r>
          </w:p>
        </w:tc>
        <w:tc>
          <w:tcPr>
            <w:tcW w:w="322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0" w:type="dxa"/>
        </w:trPr>
        <w:tc>
          <w:tcPr>
            <w:tcW w:w="402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商业企业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科研机构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社会公益组织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法律服务机构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</w:t>
            </w: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402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402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三、本年度办理结果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（一）予以公开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（三）不予公开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属于国家秘密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其他法律行政法规禁止公开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危及</w:t>
            </w: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“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三安全一稳定</w:t>
            </w: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”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保护第三方合法权益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属于三类内部事务信息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6.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属于四类过程性信息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7.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属于行政执法案卷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8.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属于行政查询事项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（四）无法提供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本机关不掌握相关政府信息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没有现成信息需要另行制作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补正后申请内容仍不明确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（五）不予处理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信访举报投诉类申请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重复申请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要求提供公开出版物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无正当理由大量反复申请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要求行政机关确认或重新出具已获取信息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（六）其他处理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申请人无正当理由逾期不补正、行政机关不再处理其政府信息公开申请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申请人逾期未按收费通知要求缴纳费用、行政机关不再处理其政府信息公开申请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（七）总计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402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四、结转下年度继续办理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四、政府信息公开行政复议、行政诉讼情况</w:t>
      </w:r>
    </w:p>
    <w:tbl>
      <w:tblPr>
        <w:tblStyle w:val="3"/>
        <w:tblW w:w="8175" w:type="dxa"/>
        <w:tblCellSpacing w:w="0" w:type="dxa"/>
        <w:tblInd w:w="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555"/>
        <w:gridCol w:w="555"/>
        <w:gridCol w:w="570"/>
        <w:gridCol w:w="480"/>
        <w:gridCol w:w="570"/>
        <w:gridCol w:w="540"/>
        <w:gridCol w:w="555"/>
        <w:gridCol w:w="525"/>
        <w:gridCol w:w="510"/>
        <w:gridCol w:w="510"/>
        <w:gridCol w:w="480"/>
        <w:gridCol w:w="525"/>
        <w:gridCol w:w="630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</w:trPr>
        <w:tc>
          <w:tcPr>
            <w:tcW w:w="273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行政复议</w:t>
            </w:r>
          </w:p>
        </w:tc>
        <w:tc>
          <w:tcPr>
            <w:tcW w:w="5445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</w:trPr>
        <w:tc>
          <w:tcPr>
            <w:tcW w:w="5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结果维持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结果纠正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其他结果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尚未审结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总计</w:t>
            </w:r>
          </w:p>
        </w:tc>
        <w:tc>
          <w:tcPr>
            <w:tcW w:w="270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未经复议直接起诉</w:t>
            </w:r>
          </w:p>
        </w:tc>
        <w:tc>
          <w:tcPr>
            <w:tcW w:w="274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结果维持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结果纠正</w:t>
            </w:r>
          </w:p>
        </w:tc>
        <w:tc>
          <w:tcPr>
            <w:tcW w:w="5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其他结果</w:t>
            </w:r>
          </w:p>
        </w:tc>
        <w:tc>
          <w:tcPr>
            <w:tcW w:w="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尚未审结</w:t>
            </w:r>
          </w:p>
        </w:tc>
        <w:tc>
          <w:tcPr>
            <w:tcW w:w="5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总计</w:t>
            </w:r>
          </w:p>
        </w:tc>
        <w:tc>
          <w:tcPr>
            <w:tcW w:w="5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结果维持</w:t>
            </w:r>
          </w:p>
        </w:tc>
        <w:tc>
          <w:tcPr>
            <w:tcW w:w="4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结果纠正</w:t>
            </w:r>
          </w:p>
        </w:tc>
        <w:tc>
          <w:tcPr>
            <w:tcW w:w="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其他结果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 0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 0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 0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 0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 0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 0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 0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 0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 0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 0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 0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A39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bidi w:val="0"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存在的主要问题及改进情况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（一）存在的问题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部分信息没有及时上传公开。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公开的信息数量较少。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Times New Roman" w:hAnsi="Times New Roman" w:eastAsia="楷体_GB2312" w:cstheme="minorBidi"/>
          <w:b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    </w:t>
      </w:r>
      <w:r>
        <w:rPr>
          <w:rFonts w:hint="eastAsia" w:ascii="Times New Roman" w:hAnsi="Times New Roman" w:eastAsia="楷体_GB2312" w:cstheme="minorBidi"/>
          <w:b/>
          <w:color w:val="000000"/>
          <w:kern w:val="2"/>
          <w:sz w:val="32"/>
          <w:szCs w:val="32"/>
          <w:lang w:val="en-US" w:eastAsia="zh-CN" w:bidi="ar-SA"/>
        </w:rPr>
        <w:t>（二）改进情况。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明确专人负责我局政府信息公开的网络运行、审核、发布等工作，形成我局良好的政府信息公开工作机制。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深入贯彻学习《中华人民共和国政府信息公开条例》等文件精神，对我局政府信息公开进行严格的审核把关，确保公开信息的质量。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按照要求及时将我局需要公开的信息进行公开，按时对政府网站中涉及我局的事项进行更新，确保信息公开的时效性。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bidi w:val="0"/>
        <w:spacing w:before="0" w:beforeAutospacing="0" w:after="0" w:afterAutospacing="0" w:line="560" w:lineRule="exact"/>
        <w:ind w:left="0" w:leftChars="0" w:right="0" w:firstLine="645" w:firstLineChars="0"/>
        <w:textAlignment w:val="auto"/>
        <w:rPr>
          <w:rFonts w:hint="default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其他需要报告的事项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bidi w:val="0"/>
        <w:spacing w:before="0" w:beforeAutospacing="0" w:after="0" w:afterAutospacing="0" w:line="560" w:lineRule="exact"/>
        <w:ind w:left="645" w:leftChars="0" w:right="0" w:right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认真贯彻落实好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>上高县人民政府办公室关于印发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>2023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bidi w:val="0"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>年上高县政务公开工作要点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eastAsia="zh-CN"/>
        </w:rPr>
        <w:t>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bidi w:val="0"/>
        <w:spacing w:before="0" w:beforeAutospacing="0" w:after="30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  <w:lang w:val="en-US" w:eastAsia="zh-CN"/>
        </w:rPr>
        <w:t>2023年度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，本机关未收取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信息公开处理费。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上高县人民政府网（http://www.shanggao.gov.cn），如需了解更多政府信息，请登录查询。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90E5B"/>
    <w:multiLevelType w:val="singleLevel"/>
    <w:tmpl w:val="E3B90E5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8E6AF29"/>
    <w:multiLevelType w:val="singleLevel"/>
    <w:tmpl w:val="E8E6AF2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iYzJjZDdiOWNhZDM4ODMyMDRjNzE5MTBlZGNhOWUifQ=="/>
  </w:docVars>
  <w:rsids>
    <w:rsidRoot w:val="00000000"/>
    <w:rsid w:val="039D4D78"/>
    <w:rsid w:val="068E39E5"/>
    <w:rsid w:val="0B331C4C"/>
    <w:rsid w:val="0ECF4D4B"/>
    <w:rsid w:val="1BC25F36"/>
    <w:rsid w:val="1DE25B8E"/>
    <w:rsid w:val="1F022FCF"/>
    <w:rsid w:val="1F2B2D1A"/>
    <w:rsid w:val="2099531A"/>
    <w:rsid w:val="21F43921"/>
    <w:rsid w:val="29910CF5"/>
    <w:rsid w:val="2AC94EE0"/>
    <w:rsid w:val="2CA90A4C"/>
    <w:rsid w:val="2D173DDF"/>
    <w:rsid w:val="2F0D7070"/>
    <w:rsid w:val="2FE3697A"/>
    <w:rsid w:val="31D128B1"/>
    <w:rsid w:val="349457A7"/>
    <w:rsid w:val="35EB3E83"/>
    <w:rsid w:val="374240C8"/>
    <w:rsid w:val="3B2B61E3"/>
    <w:rsid w:val="3BC646E5"/>
    <w:rsid w:val="3BD1243F"/>
    <w:rsid w:val="3FFB4CC3"/>
    <w:rsid w:val="41EF3393"/>
    <w:rsid w:val="43CF6B92"/>
    <w:rsid w:val="4421792F"/>
    <w:rsid w:val="48B17B73"/>
    <w:rsid w:val="49F17AEC"/>
    <w:rsid w:val="4B7D6CFB"/>
    <w:rsid w:val="50A65EF1"/>
    <w:rsid w:val="57C77E54"/>
    <w:rsid w:val="57D8796C"/>
    <w:rsid w:val="5B801D9D"/>
    <w:rsid w:val="5D062C8F"/>
    <w:rsid w:val="5FEF619A"/>
    <w:rsid w:val="60E6689F"/>
    <w:rsid w:val="64A86918"/>
    <w:rsid w:val="69990F25"/>
    <w:rsid w:val="6A022F6E"/>
    <w:rsid w:val="6B3623CF"/>
    <w:rsid w:val="6CBD0ADA"/>
    <w:rsid w:val="6CEB4BF6"/>
    <w:rsid w:val="77FA6C53"/>
    <w:rsid w:val="7A4B626B"/>
    <w:rsid w:val="7AEF644D"/>
    <w:rsid w:val="7EB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2328</Words>
  <Characters>2448</Characters>
  <Lines>0</Lines>
  <Paragraphs>0</Paragraphs>
  <TotalTime>9</TotalTime>
  <ScaleCrop>false</ScaleCrop>
  <LinksUpToDate>false</LinksUpToDate>
  <CharactersWithSpaces>2448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2022-01-25T07:07:00Z</dcterms:created>
  <dc:creator>Administrator</dc:creator>
  <cp:lastModifiedBy>美如夏花</cp:lastModifiedBy>
  <dcterms:modified xsi:type="dcterms:W3CDTF">2024-01-16T01:51:55Z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4CA07631FD784D1CB18BBCEF5B6F637C</vt:lpwstr>
  </property>
</Properties>
</file>