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ascii="仿宋" w:hAnsi="仿宋" w:eastAsia="仿宋" w:cs="仿宋"/>
          <w:spacing w:val="0"/>
          <w:sz w:val="32"/>
          <w:szCs w:val="32"/>
          <w:bdr w:val="none" w:color="auto" w:sz="0" w:space="0"/>
          <w:shd w:val="clear" w:fill="FFFFFF"/>
          <w:vertAlign w:val="subscript"/>
        </w:rPr>
      </w:pPr>
      <w:bookmarkStart w:id="0" w:name="_GoBack"/>
      <w:r>
        <w:rPr>
          <w:rFonts w:ascii="仿宋" w:hAnsi="仿宋" w:eastAsia="仿宋" w:cs="仿宋"/>
          <w:spacing w:val="0"/>
          <w:sz w:val="32"/>
          <w:szCs w:val="32"/>
          <w:bdr w:val="none" w:color="auto" w:sz="0" w:space="0"/>
          <w:shd w:val="clear" w:fill="FFFFFF"/>
          <w:vertAlign w:val="subscript"/>
        </w:rPr>
        <w:t>  </w:t>
      </w:r>
      <w:r>
        <w:rPr>
          <w:rFonts w:hint="eastAsia" w:ascii="仿宋" w:hAnsi="仿宋" w:eastAsia="仿宋" w:cs="仿宋"/>
          <w:spacing w:val="0"/>
          <w:sz w:val="32"/>
          <w:szCs w:val="32"/>
          <w:bdr w:val="none" w:color="auto" w:sz="0" w:space="0"/>
          <w:shd w:val="clear" w:fill="FFFFFF"/>
          <w:vertAlign w:val="subscript"/>
        </w:rPr>
        <w:t>上高县发改委2021年政府信息公开工作年度报告</w:t>
      </w:r>
      <w:r>
        <w:rPr>
          <w:rFonts w:ascii="仿宋" w:hAnsi="仿宋" w:eastAsia="仿宋" w:cs="仿宋"/>
          <w:spacing w:val="0"/>
          <w:sz w:val="32"/>
          <w:szCs w:val="32"/>
          <w:bdr w:val="none" w:color="auto" w:sz="0" w:space="0"/>
          <w:shd w:val="clear" w:fill="FFFFFF"/>
          <w:vertAlign w:val="subscript"/>
        </w:rPr>
        <w:t> </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ascii="Calibri" w:hAnsi="Calibri" w:cs="Calibri"/>
          <w:sz w:val="24"/>
          <w:szCs w:val="24"/>
        </w:rPr>
      </w:pPr>
      <w:r>
        <w:rPr>
          <w:rFonts w:ascii="仿宋" w:hAnsi="仿宋" w:eastAsia="仿宋" w:cs="仿宋"/>
          <w:spacing w:val="0"/>
          <w:sz w:val="32"/>
          <w:szCs w:val="32"/>
          <w:bdr w:val="none" w:color="auto" w:sz="0" w:space="0"/>
          <w:shd w:val="clear" w:fill="FFFFFF"/>
          <w:vertAlign w:val="subscript"/>
        </w:rPr>
        <w:t>本报告依据《中华人民共和国政府信息公开条例》（国务院令第</w:t>
      </w:r>
      <w:r>
        <w:rPr>
          <w:rFonts w:hint="eastAsia" w:ascii="仿宋" w:hAnsi="仿宋" w:eastAsia="仿宋" w:cs="仿宋"/>
          <w:spacing w:val="0"/>
          <w:sz w:val="32"/>
          <w:szCs w:val="32"/>
          <w:bdr w:val="none" w:color="auto" w:sz="0" w:space="0"/>
          <w:shd w:val="clear" w:fill="FFFFFF"/>
          <w:vertAlign w:val="subscript"/>
        </w:rPr>
        <w:t>711号，以下简称新《条例》）和《国务院办公厅政府信息与政务公开办公室关息公开工作年度报告有关事项的通知》（国办公开办函〔2021〕30号）要求，由上高县发改委结合有关统计数据编制。本年度报告中所列数据的统计期限自2021年1月1日起至2021年12月31日止。全文包括总体情况、主动公开政府信息情况、收到和处理政府信息公开申请情况、政府信息公开行政复议行政诉讼情况、存在的主要问题及改进情况、其他需要报告的事项。本年度报告的电子版可以从上高县人民政府网站（网址为http://www.shanggao.gov.cn）下载。如对本报告有任何疑问，请与上高县发改委办公室联系（地址：上高县清莲路9号，电话：0795-2511369，邮编：336400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600" w:lineRule="atLeast"/>
        <w:ind w:left="0" w:right="0" w:firstLine="420"/>
        <w:jc w:val="both"/>
        <w:rPr>
          <w:rFonts w:hint="default" w:ascii="Calibri" w:hAnsi="Calibri" w:cs="Calibri"/>
          <w:sz w:val="24"/>
          <w:szCs w:val="24"/>
        </w:rPr>
      </w:pPr>
      <w:r>
        <w:rPr>
          <w:rFonts w:ascii="黑体" w:hAnsi="宋体" w:eastAsia="黑体" w:cs="黑体"/>
          <w:caps w:val="0"/>
          <w:spacing w:val="0"/>
          <w:sz w:val="32"/>
          <w:szCs w:val="32"/>
          <w:bdr w:val="none" w:color="auto" w:sz="0" w:space="0"/>
          <w:shd w:val="clear" w:fill="FFFFFF"/>
          <w:vertAlign w:val="subscript"/>
        </w:rPr>
        <w:t> 一、</w:t>
      </w:r>
      <w:r>
        <w:rPr>
          <w:rFonts w:hint="eastAsia" w:ascii="黑体" w:hAnsi="宋体" w:eastAsia="黑体" w:cs="黑体"/>
          <w:caps w:val="0"/>
          <w:spacing w:val="0"/>
          <w:sz w:val="32"/>
          <w:szCs w:val="32"/>
          <w:bdr w:val="none" w:color="auto" w:sz="0" w:space="0"/>
          <w:shd w:val="clear" w:fill="FFFFFF"/>
          <w:vertAlign w:val="subscript"/>
        </w:rPr>
        <w:t>总体情况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600" w:lineRule="atLeast"/>
        <w:ind w:left="0" w:right="0" w:firstLine="640"/>
        <w:jc w:val="both"/>
        <w:rPr>
          <w:rFonts w:hint="default" w:ascii="Calibri" w:hAnsi="Calibri" w:cs="Calibri"/>
          <w:sz w:val="24"/>
          <w:szCs w:val="24"/>
        </w:rPr>
      </w:pPr>
      <w:r>
        <w:rPr>
          <w:rFonts w:hint="eastAsia" w:ascii="仿宋" w:hAnsi="仿宋" w:eastAsia="仿宋" w:cs="仿宋"/>
          <w:sz w:val="32"/>
          <w:szCs w:val="32"/>
          <w:bdr w:val="none" w:color="auto" w:sz="0" w:space="0"/>
          <w:shd w:val="clear" w:fill="FFFFFF"/>
          <w:vertAlign w:val="subscript"/>
        </w:rPr>
        <w:t>2021年，我委认真贯彻落实国家、省、市关于全面推进政务公开的系列部署，扎实推进决策、执行、管理、服务、结果公开，深化重点领域信息公开，不断提升工作透明度和行政效能，政务公开制度化规范化建设取得积极进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600" w:lineRule="atLeast"/>
        <w:ind w:left="0" w:right="0" w:firstLine="420"/>
        <w:jc w:val="both"/>
        <w:rPr>
          <w:rFonts w:hint="default" w:ascii="Calibri" w:hAnsi="Calibri" w:cs="Calibri"/>
          <w:sz w:val="24"/>
          <w:szCs w:val="24"/>
        </w:rPr>
      </w:pPr>
      <w:r>
        <w:rPr>
          <w:rFonts w:ascii="楷体" w:hAnsi="楷体" w:eastAsia="楷体" w:cs="楷体"/>
          <w:caps w:val="0"/>
          <w:spacing w:val="0"/>
          <w:sz w:val="32"/>
          <w:szCs w:val="32"/>
          <w:bdr w:val="none" w:color="auto" w:sz="0" w:space="0"/>
          <w:shd w:val="clear" w:fill="FFFFFF"/>
          <w:vertAlign w:val="subscript"/>
        </w:rPr>
        <w:t>（一）主动公开政府信息情况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600" w:lineRule="atLeast"/>
        <w:ind w:left="0" w:right="0" w:firstLine="640"/>
        <w:jc w:val="both"/>
        <w:rPr>
          <w:rFonts w:hint="default" w:ascii="Calibri" w:hAnsi="Calibri" w:cs="Calibri"/>
          <w:sz w:val="24"/>
          <w:szCs w:val="24"/>
        </w:rPr>
      </w:pPr>
      <w:r>
        <w:rPr>
          <w:rFonts w:hint="eastAsia" w:ascii="仿宋" w:hAnsi="仿宋" w:eastAsia="仿宋" w:cs="仿宋"/>
          <w:sz w:val="32"/>
          <w:szCs w:val="32"/>
          <w:bdr w:val="none" w:color="auto" w:sz="0" w:space="0"/>
          <w:shd w:val="clear" w:fill="FFFFFF"/>
          <w:vertAlign w:val="subscript"/>
        </w:rPr>
        <w:t>截至2021年12月31日，我委通过上高县政府信息公开平台，主动公开信息312条。包括单位概况信息、价格收费文件、重大项目服务信息、项目审批文件、招投标信息、信用体系建设等内容。主要突出重点领域，抓好重大建设项目批准和实施、价格与收费等政府重点领域信息公开制度的贯彻落实，及时调整完善，细化分解落实，更好满足群众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600" w:lineRule="atLeast"/>
        <w:ind w:left="0" w:right="0" w:firstLine="643"/>
        <w:jc w:val="both"/>
        <w:rPr>
          <w:rFonts w:hint="default" w:ascii="Calibri" w:hAnsi="Calibri" w:cs="Calibri"/>
          <w:sz w:val="24"/>
          <w:szCs w:val="24"/>
        </w:rPr>
      </w:pPr>
      <w:r>
        <w:rPr>
          <w:rFonts w:hint="eastAsia" w:ascii="楷体" w:hAnsi="楷体" w:eastAsia="楷体" w:cs="楷体"/>
          <w:caps w:val="0"/>
          <w:spacing w:val="0"/>
          <w:sz w:val="32"/>
          <w:szCs w:val="32"/>
          <w:bdr w:val="none" w:color="auto" w:sz="0" w:space="0"/>
          <w:shd w:val="clear" w:fill="FFFFFF"/>
          <w:vertAlign w:val="subscript"/>
        </w:rPr>
        <w:t>（二）依申请公开情况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600" w:lineRule="atLeast"/>
        <w:ind w:left="0" w:right="0" w:firstLine="640"/>
        <w:jc w:val="both"/>
        <w:rPr>
          <w:rFonts w:hint="default" w:ascii="Calibri" w:hAnsi="Calibri" w:cs="Calibri"/>
          <w:sz w:val="24"/>
          <w:szCs w:val="24"/>
        </w:rPr>
      </w:pPr>
      <w:r>
        <w:rPr>
          <w:rFonts w:hint="eastAsia" w:ascii="仿宋" w:hAnsi="仿宋" w:eastAsia="仿宋" w:cs="仿宋"/>
          <w:sz w:val="32"/>
          <w:szCs w:val="32"/>
          <w:bdr w:val="none" w:color="auto" w:sz="0" w:space="0"/>
          <w:shd w:val="clear" w:fill="FFFFFF"/>
          <w:vertAlign w:val="subscript"/>
        </w:rPr>
        <w:t>2021年，我委收到政府信息公开申请2件：一是刘小伟关于获取上高县物业服务各个等级以及收费标准备案的申请；二是关于获取上高县东方星城小区物业停车管理资质备案和停车收费资质和备案的申请。因我委不存在相关的政府信息，已向申请人进行答复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600" w:lineRule="atLeast"/>
        <w:ind w:left="0" w:right="0" w:firstLine="643"/>
        <w:jc w:val="both"/>
        <w:rPr>
          <w:rFonts w:hint="default" w:ascii="Calibri" w:hAnsi="Calibri" w:cs="Calibri"/>
          <w:sz w:val="24"/>
          <w:szCs w:val="24"/>
        </w:rPr>
      </w:pPr>
      <w:r>
        <w:rPr>
          <w:rFonts w:hint="eastAsia" w:ascii="楷体" w:hAnsi="楷体" w:eastAsia="楷体" w:cs="楷体"/>
          <w:caps w:val="0"/>
          <w:spacing w:val="0"/>
          <w:sz w:val="32"/>
          <w:szCs w:val="32"/>
          <w:bdr w:val="none" w:color="auto" w:sz="0" w:space="0"/>
          <w:shd w:val="clear" w:fill="FFFFFF"/>
          <w:vertAlign w:val="subscript"/>
        </w:rPr>
        <w:t>（三）政府信息管理</w:t>
      </w:r>
    </w:p>
    <w:p>
      <w:pPr>
        <w:pStyle w:val="4"/>
        <w:keepNext w:val="0"/>
        <w:keepLines w:val="0"/>
        <w:widowControl/>
        <w:suppressLineNumbers w:val="0"/>
        <w:autoSpaceDE w:val="0"/>
        <w:autoSpaceDN/>
        <w:spacing w:before="0" w:beforeAutospacing="0" w:after="0" w:afterAutospacing="0" w:line="600" w:lineRule="atLeast"/>
        <w:ind w:left="0" w:right="0" w:firstLine="640"/>
        <w:jc w:val="both"/>
        <w:rPr>
          <w:rFonts w:hint="default" w:ascii="Calibri" w:hAnsi="Calibri" w:cs="Calibri"/>
          <w:sz w:val="24"/>
          <w:szCs w:val="24"/>
        </w:rPr>
      </w:pPr>
      <w:r>
        <w:rPr>
          <w:rFonts w:hint="eastAsia" w:ascii="仿宋" w:hAnsi="仿宋" w:eastAsia="仿宋" w:cs="仿宋"/>
          <w:caps w:val="0"/>
          <w:spacing w:val="0"/>
          <w:sz w:val="32"/>
          <w:szCs w:val="32"/>
          <w:shd w:val="clear" w:fill="FFFFFF"/>
          <w:vertAlign w:val="subscript"/>
        </w:rPr>
        <w:t>健全体制机制，加强政府信息公开管理，确保政府信息公开工作有序开展。结合本部门的实际工作，不断完善我委信息公开指南、主动公开和依申请公开、信息报送、信息公开保密审查制度等，加强主动公开，按照“以公开为原则，不公开为例外”的要求，进一步明确公开范围、公开程序、公开平台、公开时间、发布格式等，并对政务公开应遵循的原则、政务公开的内容、政务公开的形式进行了规范，促进了政务公开工作走上制度化、规范化的轨道</w:t>
      </w:r>
      <w:r>
        <w:rPr>
          <w:rFonts w:hint="eastAsia" w:ascii="仿宋" w:hAnsi="仿宋" w:eastAsia="仿宋" w:cs="仿宋"/>
          <w:sz w:val="32"/>
          <w:szCs w:val="32"/>
          <w:vertAlign w:val="subscript"/>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600" w:lineRule="atLeast"/>
        <w:ind w:left="0" w:right="0" w:firstLine="643"/>
        <w:jc w:val="both"/>
        <w:rPr>
          <w:rFonts w:hint="default" w:ascii="Calibri" w:hAnsi="Calibri" w:cs="Calibri"/>
          <w:sz w:val="24"/>
          <w:szCs w:val="24"/>
        </w:rPr>
      </w:pPr>
      <w:r>
        <w:rPr>
          <w:rFonts w:hint="eastAsia" w:ascii="楷体" w:hAnsi="楷体" w:eastAsia="楷体" w:cs="楷体"/>
          <w:caps w:val="0"/>
          <w:spacing w:val="0"/>
          <w:sz w:val="32"/>
          <w:szCs w:val="32"/>
          <w:bdr w:val="none" w:color="auto" w:sz="0" w:space="0"/>
          <w:shd w:val="clear" w:fill="FFFFFF"/>
          <w:vertAlign w:val="subscript"/>
        </w:rPr>
        <w:t>（四）组织保障</w:t>
      </w:r>
    </w:p>
    <w:p>
      <w:pPr>
        <w:pStyle w:val="4"/>
        <w:keepNext w:val="0"/>
        <w:keepLines w:val="0"/>
        <w:widowControl/>
        <w:suppressLineNumbers w:val="0"/>
        <w:autoSpaceDE w:val="0"/>
        <w:autoSpaceDN/>
        <w:spacing w:before="0" w:beforeAutospacing="0" w:after="0" w:afterAutospacing="0" w:line="600" w:lineRule="atLeast"/>
        <w:ind w:left="0" w:right="0" w:firstLine="640"/>
        <w:jc w:val="both"/>
        <w:rPr>
          <w:rFonts w:hint="default" w:ascii="Calibri" w:hAnsi="Calibri" w:cs="Calibri"/>
          <w:sz w:val="24"/>
          <w:szCs w:val="24"/>
        </w:rPr>
      </w:pPr>
      <w:r>
        <w:rPr>
          <w:rFonts w:hint="eastAsia" w:ascii="仿宋" w:hAnsi="仿宋" w:eastAsia="仿宋" w:cs="仿宋"/>
          <w:sz w:val="32"/>
          <w:szCs w:val="32"/>
          <w:vertAlign w:val="subscript"/>
        </w:rPr>
        <w:t>根据人员变动情况，及时对委政务公开工作领导小组进行充实调整，进一步明确主要领导亲自抓、分管领导具体抓、其他领导协同抓，办公室负责政务公开工作的组织、协调和监督，各股室承担职责范围内的政务公开任务，各司其职、齐抓共管，收到了很好的效果。委主要领导对政务公开工作逢件必批、多次过问，督促抓好整改、力争上游，分管领导经常检查监督政务公开工作开展情况，解决实际工作中遇到的问题和困难，为政务公开深入推进提供了强有力的组织保障。</w:t>
      </w:r>
    </w:p>
    <w:p>
      <w:pPr>
        <w:pStyle w:val="4"/>
        <w:keepNext w:val="0"/>
        <w:keepLines w:val="0"/>
        <w:widowControl/>
        <w:suppressLineNumbers w:val="0"/>
        <w:spacing w:before="0" w:beforeAutospacing="0" w:after="0" w:afterAutospacing="0" w:line="540" w:lineRule="atLeast"/>
        <w:ind w:left="0" w:right="0"/>
        <w:jc w:val="both"/>
        <w:rPr>
          <w:rFonts w:hint="default" w:ascii="Calibri" w:hAnsi="Calibri" w:cs="Calibri"/>
          <w:sz w:val="21"/>
          <w:szCs w:val="21"/>
        </w:rPr>
      </w:pPr>
      <w:r>
        <w:rPr>
          <w:rFonts w:hint="eastAsia" w:ascii="黑体" w:hAnsi="宋体" w:eastAsia="黑体" w:cs="黑体"/>
          <w:sz w:val="32"/>
          <w:szCs w:val="32"/>
          <w:vertAlign w:val="subscript"/>
        </w:rPr>
        <w:t>    二、主动公开政府信息</w:t>
      </w:r>
    </w:p>
    <w:tbl>
      <w:tblPr>
        <w:tblW w:w="9740" w:type="dxa"/>
        <w:jc w:val="center"/>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Layout w:type="autofit"/>
        <w:tblCellMar>
          <w:top w:w="45" w:type="dxa"/>
          <w:left w:w="45" w:type="dxa"/>
          <w:bottom w:w="45" w:type="dxa"/>
          <w:right w:w="45" w:type="dxa"/>
        </w:tblCellMar>
      </w:tblPr>
      <w:tblGrid>
        <w:gridCol w:w="2435"/>
        <w:gridCol w:w="2435"/>
        <w:gridCol w:w="2435"/>
        <w:gridCol w:w="2435"/>
      </w:tblGrid>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45" w:type="dxa"/>
            <w:left w:w="45" w:type="dxa"/>
            <w:bottom w:w="45" w:type="dxa"/>
            <w:right w:w="45" w:type="dxa"/>
          </w:tblCellMar>
        </w:tblPrEx>
        <w:trPr>
          <w:trHeight w:val="340" w:hRule="atLeast"/>
          <w:jc w:val="center"/>
        </w:trPr>
        <w:tc>
          <w:tcPr>
            <w:tcW w:w="9740" w:type="dxa"/>
            <w:gridSpan w:val="4"/>
            <w:tcBorders>
              <w:top w:val="single" w:color="000000" w:sz="2" w:space="0"/>
              <w:left w:val="single" w:color="000000" w:sz="2" w:space="0"/>
              <w:bottom w:val="single" w:color="000000" w:sz="6" w:space="0"/>
              <w:right w:val="single" w:color="000000" w:sz="6" w:space="0"/>
            </w:tcBorders>
            <w:shd w:val="cle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2"/>
                <w:szCs w:val="22"/>
                <w:vertAlign w:val="subscript"/>
              </w:rPr>
              <w:t>第二十条第（一）项</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45" w:type="dxa"/>
            <w:left w:w="45" w:type="dxa"/>
            <w:bottom w:w="45" w:type="dxa"/>
            <w:right w:w="45" w:type="dxa"/>
          </w:tblCellMar>
        </w:tblPrEx>
        <w:trPr>
          <w:trHeight w:val="340" w:hRule="atLeast"/>
          <w:jc w:val="center"/>
        </w:trPr>
        <w:tc>
          <w:tcPr>
            <w:tcW w:w="2435" w:type="dxa"/>
            <w:tcBorders>
              <w:top w:val="single" w:color="000000" w:sz="2" w:space="0"/>
              <w:left w:val="single" w:color="000000" w:sz="2" w:space="0"/>
              <w:bottom w:val="single" w:color="000000" w:sz="6" w:space="0"/>
              <w:right w:val="single" w:color="000000" w:sz="6" w:space="0"/>
            </w:tcBorders>
            <w:shd w:val="cle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2"/>
                <w:szCs w:val="22"/>
                <w:vertAlign w:val="subscript"/>
              </w:rPr>
              <w:t>信息内容</w:t>
            </w:r>
          </w:p>
        </w:tc>
        <w:tc>
          <w:tcPr>
            <w:tcW w:w="2435" w:type="dxa"/>
            <w:tcBorders>
              <w:top w:val="single" w:color="000000" w:sz="2" w:space="0"/>
              <w:left w:val="single" w:color="000000" w:sz="2" w:space="0"/>
              <w:bottom w:val="single" w:color="000000" w:sz="6" w:space="0"/>
              <w:right w:val="single" w:color="000000" w:sz="6" w:space="0"/>
            </w:tcBorders>
            <w:shd w:val="cle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2"/>
                <w:szCs w:val="22"/>
                <w:vertAlign w:val="subscript"/>
              </w:rPr>
              <w:t>本年</w:t>
            </w:r>
            <w:r>
              <w:rPr>
                <w:rFonts w:hint="eastAsia" w:ascii="宋体" w:hAnsi="宋体" w:eastAsia="宋体" w:cs="宋体"/>
                <w:sz w:val="22"/>
                <w:szCs w:val="22"/>
                <w:vertAlign w:val="subscript"/>
              </w:rPr>
              <w:t>制发件数</w:t>
            </w:r>
          </w:p>
        </w:tc>
        <w:tc>
          <w:tcPr>
            <w:tcW w:w="2435" w:type="dxa"/>
            <w:tcBorders>
              <w:top w:val="single" w:color="000000" w:sz="2" w:space="0"/>
              <w:left w:val="single" w:color="000000" w:sz="2" w:space="0"/>
              <w:bottom w:val="single" w:color="000000" w:sz="6" w:space="0"/>
              <w:right w:val="single" w:color="000000" w:sz="6" w:space="0"/>
            </w:tcBorders>
            <w:shd w:val="cle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2"/>
                <w:szCs w:val="22"/>
                <w:vertAlign w:val="subscript"/>
              </w:rPr>
              <w:t>本年废止件数</w:t>
            </w:r>
          </w:p>
        </w:tc>
        <w:tc>
          <w:tcPr>
            <w:tcW w:w="2435" w:type="dxa"/>
            <w:tcBorders>
              <w:top w:val="single" w:color="000000" w:sz="2" w:space="0"/>
              <w:left w:val="single" w:color="000000" w:sz="2" w:space="0"/>
              <w:bottom w:val="single" w:color="000000" w:sz="6" w:space="0"/>
              <w:right w:val="single" w:color="000000" w:sz="6" w:space="0"/>
            </w:tcBorders>
            <w:shd w:val="cle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2"/>
                <w:szCs w:val="22"/>
                <w:vertAlign w:val="subscript"/>
              </w:rPr>
              <w:t>现行有效件</w:t>
            </w:r>
            <w:r>
              <w:rPr>
                <w:rFonts w:hint="eastAsia" w:ascii="宋体" w:hAnsi="宋体" w:eastAsia="宋体" w:cs="宋体"/>
                <w:sz w:val="22"/>
                <w:szCs w:val="22"/>
                <w:vertAlign w:val="subscript"/>
              </w:rPr>
              <w:t>数</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45" w:type="dxa"/>
            <w:left w:w="45" w:type="dxa"/>
            <w:bottom w:w="45" w:type="dxa"/>
            <w:right w:w="45" w:type="dxa"/>
          </w:tblCellMar>
        </w:tblPrEx>
        <w:trPr>
          <w:trHeight w:val="340" w:hRule="atLeast"/>
          <w:jc w:val="center"/>
        </w:trPr>
        <w:tc>
          <w:tcPr>
            <w:tcW w:w="2435" w:type="dxa"/>
            <w:tcBorders>
              <w:top w:val="single" w:color="000000" w:sz="2" w:space="0"/>
              <w:left w:val="single" w:color="000000" w:sz="2" w:space="0"/>
              <w:bottom w:val="single" w:color="000000" w:sz="6" w:space="0"/>
              <w:right w:val="single" w:color="000000" w:sz="6" w:space="0"/>
            </w:tcBorders>
            <w:shd w:val="clear"/>
            <w:vAlign w:val="center"/>
          </w:tcPr>
          <w:p>
            <w:pPr>
              <w:pStyle w:val="4"/>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2"/>
                <w:szCs w:val="22"/>
                <w:vertAlign w:val="subscript"/>
              </w:rPr>
              <w:t>规章</w:t>
            </w:r>
          </w:p>
        </w:tc>
        <w:tc>
          <w:tcPr>
            <w:tcW w:w="2435" w:type="dxa"/>
            <w:tcBorders>
              <w:top w:val="single" w:color="000000" w:sz="2" w:space="0"/>
              <w:left w:val="single" w:color="000000" w:sz="2" w:space="0"/>
              <w:bottom w:val="single" w:color="000000" w:sz="6" w:space="0"/>
              <w:right w:val="single" w:color="000000" w:sz="6" w:space="0"/>
            </w:tcBorders>
            <w:shd w:val="cle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2"/>
                <w:szCs w:val="22"/>
                <w:vertAlign w:val="subscript"/>
              </w:rPr>
              <w:t>0</w:t>
            </w:r>
          </w:p>
        </w:tc>
        <w:tc>
          <w:tcPr>
            <w:tcW w:w="2435" w:type="dxa"/>
            <w:tcBorders>
              <w:top w:val="single" w:color="000000" w:sz="2" w:space="0"/>
              <w:left w:val="single" w:color="000000" w:sz="2" w:space="0"/>
              <w:bottom w:val="single" w:color="000000" w:sz="6" w:space="0"/>
              <w:right w:val="single" w:color="000000" w:sz="6" w:space="0"/>
            </w:tcBorders>
            <w:shd w:val="cle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2"/>
                <w:szCs w:val="22"/>
                <w:vertAlign w:val="subscript"/>
              </w:rPr>
              <w:t>0</w:t>
            </w:r>
          </w:p>
        </w:tc>
        <w:tc>
          <w:tcPr>
            <w:tcW w:w="2435" w:type="dxa"/>
            <w:tcBorders>
              <w:top w:val="single" w:color="000000" w:sz="2" w:space="0"/>
              <w:left w:val="single" w:color="000000" w:sz="2" w:space="0"/>
              <w:bottom w:val="single" w:color="000000" w:sz="6" w:space="0"/>
              <w:right w:val="single" w:color="000000" w:sz="6" w:space="0"/>
            </w:tcBorders>
            <w:shd w:val="cle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sz w:val="22"/>
                <w:szCs w:val="22"/>
                <w:vertAlign w:val="subscript"/>
              </w:rPr>
              <w:t>0</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45" w:type="dxa"/>
            <w:left w:w="45" w:type="dxa"/>
            <w:bottom w:w="45" w:type="dxa"/>
            <w:right w:w="45" w:type="dxa"/>
          </w:tblCellMar>
        </w:tblPrEx>
        <w:trPr>
          <w:trHeight w:val="340" w:hRule="atLeast"/>
          <w:jc w:val="center"/>
        </w:trPr>
        <w:tc>
          <w:tcPr>
            <w:tcW w:w="2435" w:type="dxa"/>
            <w:tcBorders>
              <w:top w:val="single" w:color="000000" w:sz="2" w:space="0"/>
              <w:left w:val="single" w:color="000000" w:sz="2" w:space="0"/>
              <w:bottom w:val="single" w:color="000000" w:sz="6" w:space="0"/>
              <w:right w:val="single" w:color="000000" w:sz="6" w:space="0"/>
            </w:tcBorders>
            <w:shd w:val="clear"/>
            <w:vAlign w:val="center"/>
          </w:tcPr>
          <w:p>
            <w:pPr>
              <w:pStyle w:val="4"/>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2"/>
                <w:szCs w:val="22"/>
                <w:vertAlign w:val="subscript"/>
              </w:rPr>
              <w:t>行政规范性文件</w:t>
            </w:r>
          </w:p>
        </w:tc>
        <w:tc>
          <w:tcPr>
            <w:tcW w:w="2435" w:type="dxa"/>
            <w:tcBorders>
              <w:top w:val="single" w:color="000000" w:sz="2" w:space="0"/>
              <w:left w:val="single" w:color="000000" w:sz="2" w:space="0"/>
              <w:bottom w:val="single" w:color="000000" w:sz="6" w:space="0"/>
              <w:right w:val="single" w:color="000000" w:sz="6" w:space="0"/>
            </w:tcBorders>
            <w:shd w:val="cle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2"/>
                <w:szCs w:val="22"/>
                <w:vertAlign w:val="subscript"/>
              </w:rPr>
              <w:t>0</w:t>
            </w:r>
          </w:p>
        </w:tc>
        <w:tc>
          <w:tcPr>
            <w:tcW w:w="2435" w:type="dxa"/>
            <w:tcBorders>
              <w:top w:val="single" w:color="000000" w:sz="2" w:space="0"/>
              <w:left w:val="single" w:color="000000" w:sz="2" w:space="0"/>
              <w:bottom w:val="single" w:color="000000" w:sz="6" w:space="0"/>
              <w:right w:val="single" w:color="000000" w:sz="6" w:space="0"/>
            </w:tcBorders>
            <w:shd w:val="cle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2"/>
                <w:szCs w:val="22"/>
                <w:vertAlign w:val="subscript"/>
              </w:rPr>
              <w:t>0</w:t>
            </w:r>
          </w:p>
        </w:tc>
        <w:tc>
          <w:tcPr>
            <w:tcW w:w="2435" w:type="dxa"/>
            <w:tcBorders>
              <w:top w:val="single" w:color="000000" w:sz="2" w:space="0"/>
              <w:left w:val="single" w:color="000000" w:sz="2" w:space="0"/>
              <w:bottom w:val="single" w:color="000000" w:sz="6" w:space="0"/>
              <w:right w:val="single" w:color="000000" w:sz="6" w:space="0"/>
            </w:tcBorders>
            <w:shd w:val="cle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sz w:val="22"/>
                <w:szCs w:val="22"/>
                <w:vertAlign w:val="subscript"/>
              </w:rPr>
              <w:t>0</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45" w:type="dxa"/>
            <w:left w:w="45" w:type="dxa"/>
            <w:bottom w:w="45" w:type="dxa"/>
            <w:right w:w="45" w:type="dxa"/>
          </w:tblCellMar>
        </w:tblPrEx>
        <w:trPr>
          <w:trHeight w:val="340" w:hRule="atLeast"/>
          <w:jc w:val="center"/>
        </w:trPr>
        <w:tc>
          <w:tcPr>
            <w:tcW w:w="9740" w:type="dxa"/>
            <w:gridSpan w:val="4"/>
            <w:tcBorders>
              <w:top w:val="single" w:color="000000" w:sz="2" w:space="0"/>
              <w:left w:val="single" w:color="000000" w:sz="2" w:space="0"/>
              <w:bottom w:val="single" w:color="000000" w:sz="6" w:space="0"/>
              <w:right w:val="single" w:color="000000" w:sz="6" w:space="0"/>
            </w:tcBorders>
            <w:shd w:val="cle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2"/>
                <w:szCs w:val="22"/>
                <w:vertAlign w:val="subscript"/>
              </w:rPr>
              <w:t>第二十条第（五）项</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45" w:type="dxa"/>
            <w:left w:w="45" w:type="dxa"/>
            <w:bottom w:w="45" w:type="dxa"/>
            <w:right w:w="45" w:type="dxa"/>
          </w:tblCellMar>
        </w:tblPrEx>
        <w:trPr>
          <w:trHeight w:val="340" w:hRule="atLeast"/>
          <w:jc w:val="center"/>
        </w:trPr>
        <w:tc>
          <w:tcPr>
            <w:tcW w:w="2435" w:type="dxa"/>
            <w:tcBorders>
              <w:top w:val="single" w:color="000000" w:sz="2" w:space="0"/>
              <w:left w:val="single" w:color="000000" w:sz="2" w:space="0"/>
              <w:bottom w:val="single" w:color="000000" w:sz="6" w:space="0"/>
              <w:right w:val="single" w:color="000000" w:sz="6" w:space="0"/>
            </w:tcBorders>
            <w:shd w:val="cle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2"/>
                <w:szCs w:val="22"/>
                <w:vertAlign w:val="subscript"/>
              </w:rPr>
              <w:t>信息内容</w:t>
            </w:r>
          </w:p>
        </w:tc>
        <w:tc>
          <w:tcPr>
            <w:tcW w:w="7305" w:type="dxa"/>
            <w:gridSpan w:val="3"/>
            <w:tcBorders>
              <w:top w:val="single" w:color="000000" w:sz="2" w:space="0"/>
              <w:left w:val="single" w:color="000000" w:sz="2" w:space="0"/>
              <w:bottom w:val="single" w:color="000000" w:sz="6" w:space="0"/>
              <w:right w:val="single" w:color="000000" w:sz="6" w:space="0"/>
            </w:tcBorders>
            <w:shd w:val="cle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2"/>
                <w:szCs w:val="22"/>
                <w:vertAlign w:val="subscript"/>
              </w:rPr>
              <w:t>本年处理决定数量</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45" w:type="dxa"/>
            <w:left w:w="45" w:type="dxa"/>
            <w:bottom w:w="45" w:type="dxa"/>
            <w:right w:w="45" w:type="dxa"/>
          </w:tblCellMar>
        </w:tblPrEx>
        <w:trPr>
          <w:trHeight w:val="340" w:hRule="atLeast"/>
          <w:jc w:val="center"/>
        </w:trPr>
        <w:tc>
          <w:tcPr>
            <w:tcW w:w="2435" w:type="dxa"/>
            <w:tcBorders>
              <w:top w:val="single" w:color="000000" w:sz="2" w:space="0"/>
              <w:left w:val="single" w:color="000000" w:sz="2" w:space="0"/>
              <w:bottom w:val="single" w:color="000000" w:sz="6" w:space="0"/>
              <w:right w:val="single" w:color="000000" w:sz="6" w:space="0"/>
            </w:tcBorders>
            <w:shd w:val="clear"/>
            <w:vAlign w:val="center"/>
          </w:tcPr>
          <w:p>
            <w:pPr>
              <w:pStyle w:val="4"/>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2"/>
                <w:szCs w:val="22"/>
                <w:vertAlign w:val="subscript"/>
              </w:rPr>
              <w:t>行政许可</w:t>
            </w:r>
          </w:p>
        </w:tc>
        <w:tc>
          <w:tcPr>
            <w:tcW w:w="7305" w:type="dxa"/>
            <w:gridSpan w:val="3"/>
            <w:tcBorders>
              <w:top w:val="single" w:color="000000" w:sz="2" w:space="0"/>
              <w:left w:val="single" w:color="000000" w:sz="2" w:space="0"/>
              <w:bottom w:val="single" w:color="000000" w:sz="6" w:space="0"/>
              <w:right w:val="single" w:color="000000" w:sz="6" w:space="0"/>
            </w:tcBorders>
            <w:shd w:val="cle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vertAlign w:val="subscript"/>
              </w:rPr>
              <w:t>222</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45" w:type="dxa"/>
            <w:left w:w="45" w:type="dxa"/>
            <w:bottom w:w="45" w:type="dxa"/>
            <w:right w:w="45" w:type="dxa"/>
          </w:tblCellMar>
        </w:tblPrEx>
        <w:trPr>
          <w:trHeight w:val="340" w:hRule="atLeast"/>
          <w:jc w:val="center"/>
        </w:trPr>
        <w:tc>
          <w:tcPr>
            <w:tcW w:w="9740" w:type="dxa"/>
            <w:gridSpan w:val="4"/>
            <w:tcBorders>
              <w:top w:val="single" w:color="000000" w:sz="2" w:space="0"/>
              <w:left w:val="single" w:color="000000" w:sz="2" w:space="0"/>
              <w:bottom w:val="single" w:color="000000" w:sz="6" w:space="0"/>
              <w:right w:val="single" w:color="000000" w:sz="6" w:space="0"/>
            </w:tcBorders>
            <w:shd w:val="cle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2"/>
                <w:szCs w:val="22"/>
                <w:vertAlign w:val="subscript"/>
              </w:rPr>
              <w:t>第二十条第（六）项</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45" w:type="dxa"/>
            <w:left w:w="45" w:type="dxa"/>
            <w:bottom w:w="45" w:type="dxa"/>
            <w:right w:w="45" w:type="dxa"/>
          </w:tblCellMar>
        </w:tblPrEx>
        <w:trPr>
          <w:trHeight w:val="340" w:hRule="atLeast"/>
          <w:jc w:val="center"/>
        </w:trPr>
        <w:tc>
          <w:tcPr>
            <w:tcW w:w="2435" w:type="dxa"/>
            <w:tcBorders>
              <w:top w:val="single" w:color="000000" w:sz="2" w:space="0"/>
              <w:left w:val="single" w:color="000000" w:sz="2" w:space="0"/>
              <w:bottom w:val="single" w:color="000000" w:sz="6" w:space="0"/>
              <w:right w:val="single" w:color="000000" w:sz="6" w:space="0"/>
            </w:tcBorders>
            <w:shd w:val="cle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2"/>
                <w:szCs w:val="22"/>
                <w:vertAlign w:val="subscript"/>
              </w:rPr>
              <w:t>信息内容</w:t>
            </w:r>
          </w:p>
        </w:tc>
        <w:tc>
          <w:tcPr>
            <w:tcW w:w="7305" w:type="dxa"/>
            <w:gridSpan w:val="3"/>
            <w:tcBorders>
              <w:top w:val="single" w:color="000000" w:sz="2" w:space="0"/>
              <w:left w:val="single" w:color="000000" w:sz="2" w:space="0"/>
              <w:bottom w:val="single" w:color="000000" w:sz="6" w:space="0"/>
              <w:right w:val="single" w:color="000000" w:sz="6" w:space="0"/>
            </w:tcBorders>
            <w:shd w:val="cle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2"/>
                <w:szCs w:val="22"/>
                <w:vertAlign w:val="subscript"/>
              </w:rPr>
              <w:t>本年处理决定数量</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45" w:type="dxa"/>
            <w:left w:w="45" w:type="dxa"/>
            <w:bottom w:w="45" w:type="dxa"/>
            <w:right w:w="45" w:type="dxa"/>
          </w:tblCellMar>
        </w:tblPrEx>
        <w:trPr>
          <w:trHeight w:val="340" w:hRule="atLeast"/>
          <w:jc w:val="center"/>
        </w:trPr>
        <w:tc>
          <w:tcPr>
            <w:tcW w:w="2435" w:type="dxa"/>
            <w:tcBorders>
              <w:top w:val="single" w:color="000000" w:sz="2" w:space="0"/>
              <w:left w:val="single" w:color="000000" w:sz="2" w:space="0"/>
              <w:bottom w:val="single" w:color="000000" w:sz="6" w:space="0"/>
              <w:right w:val="single" w:color="000000" w:sz="6" w:space="0"/>
            </w:tcBorders>
            <w:shd w:val="clear"/>
            <w:vAlign w:val="center"/>
          </w:tcPr>
          <w:p>
            <w:pPr>
              <w:pStyle w:val="4"/>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2"/>
                <w:szCs w:val="22"/>
                <w:vertAlign w:val="subscript"/>
              </w:rPr>
              <w:t>行政处罚</w:t>
            </w:r>
          </w:p>
        </w:tc>
        <w:tc>
          <w:tcPr>
            <w:tcW w:w="7305" w:type="dxa"/>
            <w:gridSpan w:val="3"/>
            <w:tcBorders>
              <w:top w:val="single" w:color="000000" w:sz="2" w:space="0"/>
              <w:left w:val="single" w:color="000000" w:sz="2" w:space="0"/>
              <w:bottom w:val="single" w:color="000000" w:sz="6" w:space="0"/>
              <w:right w:val="single" w:color="000000" w:sz="6" w:space="0"/>
            </w:tcBorders>
            <w:shd w:val="cle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2"/>
                <w:szCs w:val="22"/>
                <w:vertAlign w:val="subscript"/>
              </w:rPr>
              <w:t>0</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45" w:type="dxa"/>
            <w:left w:w="45" w:type="dxa"/>
            <w:bottom w:w="45" w:type="dxa"/>
            <w:right w:w="45" w:type="dxa"/>
          </w:tblCellMar>
        </w:tblPrEx>
        <w:trPr>
          <w:trHeight w:val="340" w:hRule="atLeast"/>
          <w:jc w:val="center"/>
        </w:trPr>
        <w:tc>
          <w:tcPr>
            <w:tcW w:w="2435" w:type="dxa"/>
            <w:tcBorders>
              <w:top w:val="single" w:color="000000" w:sz="2" w:space="0"/>
              <w:left w:val="single" w:color="000000" w:sz="2" w:space="0"/>
              <w:bottom w:val="single" w:color="000000" w:sz="6" w:space="0"/>
              <w:right w:val="single" w:color="000000" w:sz="6" w:space="0"/>
            </w:tcBorders>
            <w:shd w:val="clear"/>
            <w:vAlign w:val="center"/>
          </w:tcPr>
          <w:p>
            <w:pPr>
              <w:pStyle w:val="4"/>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2"/>
                <w:szCs w:val="22"/>
                <w:vertAlign w:val="subscript"/>
              </w:rPr>
              <w:t>行政强制</w:t>
            </w:r>
          </w:p>
        </w:tc>
        <w:tc>
          <w:tcPr>
            <w:tcW w:w="7305" w:type="dxa"/>
            <w:gridSpan w:val="3"/>
            <w:tcBorders>
              <w:top w:val="single" w:color="000000" w:sz="2" w:space="0"/>
              <w:left w:val="single" w:color="000000" w:sz="2" w:space="0"/>
              <w:bottom w:val="single" w:color="000000" w:sz="6" w:space="0"/>
              <w:right w:val="single" w:color="000000" w:sz="6" w:space="0"/>
            </w:tcBorders>
            <w:shd w:val="cle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2"/>
                <w:szCs w:val="22"/>
                <w:vertAlign w:val="subscript"/>
              </w:rPr>
              <w:t>0</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45" w:type="dxa"/>
            <w:left w:w="45" w:type="dxa"/>
            <w:bottom w:w="45" w:type="dxa"/>
            <w:right w:w="45" w:type="dxa"/>
          </w:tblCellMar>
        </w:tblPrEx>
        <w:trPr>
          <w:trHeight w:val="340" w:hRule="atLeast"/>
          <w:jc w:val="center"/>
        </w:trPr>
        <w:tc>
          <w:tcPr>
            <w:tcW w:w="9740" w:type="dxa"/>
            <w:gridSpan w:val="4"/>
            <w:tcBorders>
              <w:top w:val="single" w:color="000000" w:sz="2" w:space="0"/>
              <w:left w:val="single" w:color="000000" w:sz="2" w:space="0"/>
              <w:bottom w:val="single" w:color="000000" w:sz="6" w:space="0"/>
              <w:right w:val="single" w:color="000000" w:sz="6" w:space="0"/>
            </w:tcBorders>
            <w:shd w:val="cle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2"/>
                <w:szCs w:val="22"/>
                <w:vertAlign w:val="subscript"/>
              </w:rPr>
              <w:t>第二十条第（八）项</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45" w:type="dxa"/>
            <w:left w:w="45" w:type="dxa"/>
            <w:bottom w:w="45" w:type="dxa"/>
            <w:right w:w="45" w:type="dxa"/>
          </w:tblCellMar>
        </w:tblPrEx>
        <w:trPr>
          <w:trHeight w:val="340" w:hRule="atLeast"/>
          <w:jc w:val="center"/>
        </w:trPr>
        <w:tc>
          <w:tcPr>
            <w:tcW w:w="2435" w:type="dxa"/>
            <w:tcBorders>
              <w:top w:val="single" w:color="000000" w:sz="2" w:space="0"/>
              <w:left w:val="single" w:color="000000" w:sz="2" w:space="0"/>
              <w:bottom w:val="single" w:color="000000" w:sz="6" w:space="0"/>
              <w:right w:val="single" w:color="000000" w:sz="6" w:space="0"/>
            </w:tcBorders>
            <w:shd w:val="cle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2"/>
                <w:szCs w:val="22"/>
                <w:vertAlign w:val="subscript"/>
              </w:rPr>
              <w:t>信息内容</w:t>
            </w:r>
          </w:p>
        </w:tc>
        <w:tc>
          <w:tcPr>
            <w:tcW w:w="7305" w:type="dxa"/>
            <w:gridSpan w:val="3"/>
            <w:tcBorders>
              <w:top w:val="single" w:color="000000" w:sz="2" w:space="0"/>
              <w:left w:val="single" w:color="000000" w:sz="2" w:space="0"/>
              <w:bottom w:val="single" w:color="000000" w:sz="6" w:space="0"/>
              <w:right w:val="single" w:color="000000" w:sz="6" w:space="0"/>
            </w:tcBorders>
            <w:shd w:val="cle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2"/>
                <w:szCs w:val="22"/>
                <w:vertAlign w:val="subscript"/>
              </w:rPr>
              <w:t>本年收费金额（单位：万元）</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45" w:type="dxa"/>
            <w:left w:w="45" w:type="dxa"/>
            <w:bottom w:w="45" w:type="dxa"/>
            <w:right w:w="45" w:type="dxa"/>
          </w:tblCellMar>
        </w:tblPrEx>
        <w:trPr>
          <w:trHeight w:val="340" w:hRule="atLeast"/>
          <w:jc w:val="center"/>
        </w:trPr>
        <w:tc>
          <w:tcPr>
            <w:tcW w:w="2435" w:type="dxa"/>
            <w:tcBorders>
              <w:top w:val="single" w:color="000000" w:sz="2" w:space="0"/>
              <w:left w:val="single" w:color="000000" w:sz="2" w:space="0"/>
              <w:bottom w:val="single" w:color="000000" w:sz="6" w:space="0"/>
              <w:right w:val="single" w:color="000000" w:sz="6" w:space="0"/>
            </w:tcBorders>
            <w:shd w:val="clear"/>
            <w:vAlign w:val="center"/>
          </w:tcPr>
          <w:p>
            <w:pPr>
              <w:pStyle w:val="4"/>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2"/>
                <w:szCs w:val="22"/>
                <w:vertAlign w:val="subscript"/>
              </w:rPr>
              <w:t>行政事业性收费</w:t>
            </w:r>
          </w:p>
        </w:tc>
        <w:tc>
          <w:tcPr>
            <w:tcW w:w="7305" w:type="dxa"/>
            <w:gridSpan w:val="3"/>
            <w:tcBorders>
              <w:top w:val="single" w:color="000000" w:sz="2" w:space="0"/>
              <w:left w:val="single" w:color="000000" w:sz="2" w:space="0"/>
              <w:bottom w:val="single" w:color="000000" w:sz="6" w:space="0"/>
              <w:right w:val="single" w:color="000000" w:sz="6" w:space="0"/>
            </w:tcBorders>
            <w:shd w:val="cle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2"/>
                <w:szCs w:val="22"/>
                <w:vertAlign w:val="subscript"/>
              </w:rPr>
              <w:t>0</w:t>
            </w:r>
          </w:p>
        </w:tc>
      </w:tr>
    </w:tbl>
    <w:p>
      <w:pPr>
        <w:keepNext w:val="0"/>
        <w:keepLines w:val="0"/>
        <w:widowControl/>
        <w:suppressLineNumbers w:val="0"/>
        <w:jc w:val="left"/>
      </w:pPr>
    </w:p>
    <w:p>
      <w:pPr>
        <w:keepNext w:val="0"/>
        <w:keepLines w:val="0"/>
        <w:widowControl/>
        <w:suppressLineNumbers w:val="0"/>
        <w:jc w:val="left"/>
      </w:pPr>
      <w:r>
        <w:rPr>
          <w:rFonts w:hint="eastAsia" w:ascii="黑体" w:hAnsi="宋体" w:eastAsia="黑体" w:cs="黑体"/>
          <w:kern w:val="0"/>
          <w:sz w:val="32"/>
          <w:szCs w:val="32"/>
          <w:vertAlign w:val="subscript"/>
          <w:lang w:val="en-US" w:eastAsia="zh-CN" w:bidi="ar"/>
        </w:rPr>
        <w:t>    三、收到和处理政府信息公开申请情况</w:t>
      </w:r>
    </w:p>
    <w:tbl>
      <w:tblPr>
        <w:tblW w:w="9748" w:type="dxa"/>
        <w:jc w:val="center"/>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Layout w:type="autofit"/>
        <w:tblCellMar>
          <w:top w:w="45" w:type="dxa"/>
          <w:left w:w="45" w:type="dxa"/>
          <w:bottom w:w="45" w:type="dxa"/>
          <w:right w:w="45" w:type="dxa"/>
        </w:tblCellMar>
      </w:tblPr>
      <w:tblGrid>
        <w:gridCol w:w="768"/>
        <w:gridCol w:w="943"/>
        <w:gridCol w:w="3220"/>
        <w:gridCol w:w="688"/>
        <w:gridCol w:w="688"/>
        <w:gridCol w:w="688"/>
        <w:gridCol w:w="688"/>
        <w:gridCol w:w="688"/>
        <w:gridCol w:w="688"/>
        <w:gridCol w:w="689"/>
      </w:tblGrid>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45" w:type="dxa"/>
            <w:left w:w="45" w:type="dxa"/>
            <w:bottom w:w="45" w:type="dxa"/>
            <w:right w:w="45" w:type="dxa"/>
          </w:tblCellMar>
        </w:tblPrEx>
        <w:trPr>
          <w:jc w:val="center"/>
        </w:trPr>
        <w:tc>
          <w:tcPr>
            <w:tcW w:w="4931" w:type="dxa"/>
            <w:gridSpan w:val="3"/>
            <w:vMerge w:val="restart"/>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（本列数据的勾稽关系为：第一项加第二项之和，等于第三项加第四项之和） </w:t>
            </w:r>
          </w:p>
        </w:tc>
        <w:tc>
          <w:tcPr>
            <w:tcW w:w="4817" w:type="dxa"/>
            <w:gridSpan w:val="7"/>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申请人情况 </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45" w:type="dxa"/>
            <w:left w:w="45" w:type="dxa"/>
            <w:bottom w:w="45" w:type="dxa"/>
            <w:right w:w="45" w:type="dxa"/>
          </w:tblCellMar>
        </w:tblPrEx>
        <w:trPr>
          <w:jc w:val="center"/>
        </w:trPr>
        <w:tc>
          <w:tcPr>
            <w:tcW w:w="4931" w:type="dxa"/>
            <w:gridSpan w:val="3"/>
            <w:vMerge w:val="continue"/>
            <w:tcBorders>
              <w:top w:val="single" w:color="000000" w:sz="2" w:space="0"/>
              <w:left w:val="single" w:color="000000" w:sz="2" w:space="0"/>
              <w:bottom w:val="single" w:color="000000" w:sz="6" w:space="0"/>
              <w:right w:val="single" w:color="000000" w:sz="6" w:space="0"/>
            </w:tcBorders>
            <w:shd w:val="clear"/>
            <w:vAlign w:val="center"/>
          </w:tcPr>
          <w:p>
            <w:pPr>
              <w:rPr>
                <w:rFonts w:hint="eastAsia" w:ascii="宋体"/>
                <w:sz w:val="24"/>
                <w:szCs w:val="24"/>
              </w:rPr>
            </w:pPr>
          </w:p>
        </w:tc>
        <w:tc>
          <w:tcPr>
            <w:tcW w:w="688" w:type="dxa"/>
            <w:vMerge w:val="restart"/>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自然人 </w:t>
            </w:r>
          </w:p>
        </w:tc>
        <w:tc>
          <w:tcPr>
            <w:tcW w:w="3440" w:type="dxa"/>
            <w:gridSpan w:val="5"/>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法人或其他组织 </w:t>
            </w:r>
          </w:p>
        </w:tc>
        <w:tc>
          <w:tcPr>
            <w:tcW w:w="689" w:type="dxa"/>
            <w:vMerge w:val="restart"/>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总计 </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45" w:type="dxa"/>
            <w:left w:w="45" w:type="dxa"/>
            <w:bottom w:w="45" w:type="dxa"/>
            <w:right w:w="45" w:type="dxa"/>
          </w:tblCellMar>
        </w:tblPrEx>
        <w:trPr>
          <w:jc w:val="center"/>
        </w:trPr>
        <w:tc>
          <w:tcPr>
            <w:tcW w:w="4931" w:type="dxa"/>
            <w:gridSpan w:val="3"/>
            <w:vMerge w:val="continue"/>
            <w:tcBorders>
              <w:top w:val="single" w:color="000000" w:sz="2" w:space="0"/>
              <w:left w:val="single" w:color="000000" w:sz="2" w:space="0"/>
              <w:bottom w:val="single" w:color="000000" w:sz="6" w:space="0"/>
              <w:right w:val="single" w:color="000000" w:sz="6" w:space="0"/>
            </w:tcBorders>
            <w:shd w:val="clear"/>
            <w:vAlign w:val="center"/>
          </w:tcPr>
          <w:p>
            <w:pPr>
              <w:rPr>
                <w:rFonts w:hint="eastAsia" w:ascii="宋体"/>
                <w:sz w:val="24"/>
                <w:szCs w:val="24"/>
              </w:rPr>
            </w:pPr>
          </w:p>
        </w:tc>
        <w:tc>
          <w:tcPr>
            <w:tcW w:w="688" w:type="dxa"/>
            <w:vMerge w:val="continue"/>
            <w:tcBorders>
              <w:top w:val="single" w:color="000000" w:sz="2" w:space="0"/>
              <w:left w:val="single" w:color="000000" w:sz="2" w:space="0"/>
              <w:bottom w:val="single" w:color="000000" w:sz="6" w:space="0"/>
              <w:right w:val="single" w:color="000000" w:sz="6" w:space="0"/>
            </w:tcBorders>
            <w:shd w:val="clear"/>
            <w:vAlign w:val="center"/>
          </w:tcPr>
          <w:p>
            <w:pPr>
              <w:rPr>
                <w:rFonts w:hint="eastAsia" w:ascii="宋体"/>
                <w:sz w:val="24"/>
                <w:szCs w:val="24"/>
              </w:rPr>
            </w:pP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商业 </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企业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科研 </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机构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社会公益组织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法律服务机构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其他 </w:t>
            </w:r>
          </w:p>
        </w:tc>
        <w:tc>
          <w:tcPr>
            <w:tcW w:w="689" w:type="dxa"/>
            <w:vMerge w:val="continue"/>
            <w:tcBorders>
              <w:top w:val="single" w:color="000000" w:sz="2" w:space="0"/>
              <w:left w:val="single" w:color="000000" w:sz="2" w:space="0"/>
              <w:bottom w:val="single" w:color="000000" w:sz="6" w:space="0"/>
              <w:right w:val="single" w:color="000000" w:sz="6" w:space="0"/>
            </w:tcBorders>
            <w:shd w:val="clear"/>
            <w:vAlign w:val="center"/>
          </w:tcPr>
          <w:p>
            <w:pPr>
              <w:rPr>
                <w:rFonts w:hint="eastAsia" w:ascii="宋体"/>
                <w:sz w:val="24"/>
                <w:szCs w:val="24"/>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45" w:type="dxa"/>
            <w:left w:w="45" w:type="dxa"/>
            <w:bottom w:w="45" w:type="dxa"/>
            <w:right w:w="45" w:type="dxa"/>
          </w:tblCellMar>
        </w:tblPrEx>
        <w:trPr>
          <w:jc w:val="center"/>
        </w:trPr>
        <w:tc>
          <w:tcPr>
            <w:tcW w:w="4931" w:type="dxa"/>
            <w:gridSpan w:val="3"/>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一、本年新收政府信息公开申请数量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2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9" w:type="dxa"/>
            <w:tcBorders>
              <w:top w:val="single" w:color="000000" w:sz="2" w:space="0"/>
              <w:left w:val="single" w:color="000000" w:sz="2" w:space="0"/>
              <w:bottom w:val="single" w:color="000000" w:sz="6" w:space="0"/>
              <w:right w:val="single" w:color="000000" w:sz="6" w:space="0"/>
            </w:tcBorders>
            <w:shd w:val="cle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2 </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45" w:type="dxa"/>
            <w:left w:w="45" w:type="dxa"/>
            <w:bottom w:w="45" w:type="dxa"/>
            <w:right w:w="45" w:type="dxa"/>
          </w:tblCellMar>
        </w:tblPrEx>
        <w:trPr>
          <w:jc w:val="center"/>
        </w:trPr>
        <w:tc>
          <w:tcPr>
            <w:tcW w:w="4931" w:type="dxa"/>
            <w:gridSpan w:val="3"/>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二、上年结转政府信息公开申请数量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9" w:type="dxa"/>
            <w:tcBorders>
              <w:top w:val="single" w:color="000000" w:sz="2" w:space="0"/>
              <w:left w:val="single" w:color="000000" w:sz="2" w:space="0"/>
              <w:bottom w:val="single" w:color="000000" w:sz="6" w:space="0"/>
              <w:right w:val="single" w:color="000000" w:sz="6" w:space="0"/>
            </w:tcBorders>
            <w:shd w:val="cle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45" w:type="dxa"/>
            <w:left w:w="45" w:type="dxa"/>
            <w:bottom w:w="45" w:type="dxa"/>
            <w:right w:w="45" w:type="dxa"/>
          </w:tblCellMar>
        </w:tblPrEx>
        <w:trPr>
          <w:jc w:val="center"/>
        </w:trPr>
        <w:tc>
          <w:tcPr>
            <w:tcW w:w="768" w:type="dxa"/>
            <w:vMerge w:val="restart"/>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三、本年度办理结果 </w:t>
            </w:r>
          </w:p>
        </w:tc>
        <w:tc>
          <w:tcPr>
            <w:tcW w:w="4163" w:type="dxa"/>
            <w:gridSpan w:val="2"/>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（一）予以公开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9" w:type="dxa"/>
            <w:tcBorders>
              <w:top w:val="single" w:color="000000" w:sz="2" w:space="0"/>
              <w:left w:val="single" w:color="000000" w:sz="2" w:space="0"/>
              <w:bottom w:val="single" w:color="000000" w:sz="6" w:space="0"/>
              <w:right w:val="single" w:color="000000" w:sz="6" w:space="0"/>
            </w:tcBorders>
            <w:shd w:val="cle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45" w:type="dxa"/>
            <w:left w:w="45" w:type="dxa"/>
            <w:bottom w:w="45" w:type="dxa"/>
            <w:right w:w="45" w:type="dxa"/>
          </w:tblCellMar>
        </w:tblPrEx>
        <w:trPr>
          <w:jc w:val="center"/>
        </w:trPr>
        <w:tc>
          <w:tcPr>
            <w:tcW w:w="768" w:type="dxa"/>
            <w:vMerge w:val="continue"/>
            <w:tcBorders>
              <w:top w:val="single" w:color="000000" w:sz="2" w:space="0"/>
              <w:left w:val="single" w:color="000000" w:sz="2" w:space="0"/>
              <w:bottom w:val="single" w:color="000000" w:sz="6" w:space="0"/>
              <w:right w:val="single" w:color="000000" w:sz="6" w:space="0"/>
            </w:tcBorders>
            <w:shd w:val="clear"/>
            <w:vAlign w:val="center"/>
          </w:tcPr>
          <w:p>
            <w:pPr>
              <w:rPr>
                <w:rFonts w:hint="eastAsia" w:ascii="宋体"/>
                <w:sz w:val="24"/>
                <w:szCs w:val="24"/>
              </w:rPr>
            </w:pPr>
          </w:p>
        </w:tc>
        <w:tc>
          <w:tcPr>
            <w:tcW w:w="4163" w:type="dxa"/>
            <w:gridSpan w:val="2"/>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（二）部分公开（区分处理的，只计这一情形，不计其他情形）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9" w:type="dxa"/>
            <w:tcBorders>
              <w:top w:val="single" w:color="000000" w:sz="2" w:space="0"/>
              <w:left w:val="single" w:color="000000" w:sz="2" w:space="0"/>
              <w:bottom w:val="single" w:color="000000" w:sz="6" w:space="0"/>
              <w:right w:val="single" w:color="000000" w:sz="6" w:space="0"/>
            </w:tcBorders>
            <w:shd w:val="cle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45" w:type="dxa"/>
            <w:left w:w="45" w:type="dxa"/>
            <w:bottom w:w="45" w:type="dxa"/>
            <w:right w:w="45" w:type="dxa"/>
          </w:tblCellMar>
        </w:tblPrEx>
        <w:trPr>
          <w:jc w:val="center"/>
        </w:trPr>
        <w:tc>
          <w:tcPr>
            <w:tcW w:w="768" w:type="dxa"/>
            <w:vMerge w:val="continue"/>
            <w:tcBorders>
              <w:top w:val="single" w:color="000000" w:sz="2" w:space="0"/>
              <w:left w:val="single" w:color="000000" w:sz="2" w:space="0"/>
              <w:bottom w:val="single" w:color="000000" w:sz="6" w:space="0"/>
              <w:right w:val="single" w:color="000000" w:sz="6" w:space="0"/>
            </w:tcBorders>
            <w:shd w:val="clear"/>
            <w:vAlign w:val="center"/>
          </w:tcPr>
          <w:p>
            <w:pPr>
              <w:rPr>
                <w:rFonts w:hint="eastAsia" w:ascii="宋体"/>
                <w:sz w:val="24"/>
                <w:szCs w:val="24"/>
              </w:rPr>
            </w:pPr>
          </w:p>
        </w:tc>
        <w:tc>
          <w:tcPr>
            <w:tcW w:w="943" w:type="dxa"/>
            <w:vMerge w:val="restart"/>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（三）不予公开 </w:t>
            </w:r>
          </w:p>
        </w:tc>
        <w:tc>
          <w:tcPr>
            <w:tcW w:w="3220" w:type="dxa"/>
            <w:tcBorders>
              <w:top w:val="single" w:color="000000" w:sz="2" w:space="0"/>
              <w:left w:val="single" w:color="000000" w:sz="2" w:space="0"/>
              <w:bottom w:val="single" w:color="000000" w:sz="6" w:space="0"/>
              <w:right w:val="single" w:color="000000" w:sz="6" w:space="0"/>
            </w:tcBorders>
            <w:shd w:val="cle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1.属于国家秘密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9" w:type="dxa"/>
            <w:tcBorders>
              <w:top w:val="single" w:color="000000" w:sz="2" w:space="0"/>
              <w:left w:val="single" w:color="000000" w:sz="2" w:space="0"/>
              <w:bottom w:val="single" w:color="000000" w:sz="6" w:space="0"/>
              <w:right w:val="single" w:color="000000" w:sz="6" w:space="0"/>
            </w:tcBorders>
            <w:shd w:val="cle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45" w:type="dxa"/>
            <w:left w:w="45" w:type="dxa"/>
            <w:bottom w:w="45" w:type="dxa"/>
            <w:right w:w="45" w:type="dxa"/>
          </w:tblCellMar>
        </w:tblPrEx>
        <w:trPr>
          <w:jc w:val="center"/>
        </w:trPr>
        <w:tc>
          <w:tcPr>
            <w:tcW w:w="768" w:type="dxa"/>
            <w:vMerge w:val="continue"/>
            <w:tcBorders>
              <w:top w:val="single" w:color="000000" w:sz="2" w:space="0"/>
              <w:left w:val="single" w:color="000000" w:sz="2" w:space="0"/>
              <w:bottom w:val="single" w:color="000000" w:sz="6" w:space="0"/>
              <w:right w:val="single" w:color="000000" w:sz="6" w:space="0"/>
            </w:tcBorders>
            <w:shd w:val="clear"/>
            <w:vAlign w:val="center"/>
          </w:tcPr>
          <w:p>
            <w:pPr>
              <w:rPr>
                <w:rFonts w:hint="eastAsia" w:ascii="宋体"/>
                <w:sz w:val="24"/>
                <w:szCs w:val="24"/>
              </w:rPr>
            </w:pPr>
          </w:p>
        </w:tc>
        <w:tc>
          <w:tcPr>
            <w:tcW w:w="943" w:type="dxa"/>
            <w:vMerge w:val="continue"/>
            <w:tcBorders>
              <w:top w:val="single" w:color="000000" w:sz="2" w:space="0"/>
              <w:left w:val="single" w:color="000000" w:sz="2" w:space="0"/>
              <w:bottom w:val="single" w:color="000000" w:sz="6" w:space="0"/>
              <w:right w:val="single" w:color="000000" w:sz="6" w:space="0"/>
            </w:tcBorders>
            <w:shd w:val="clear"/>
            <w:vAlign w:val="center"/>
          </w:tcPr>
          <w:p>
            <w:pPr>
              <w:rPr>
                <w:rFonts w:hint="eastAsia" w:ascii="宋体"/>
                <w:sz w:val="24"/>
                <w:szCs w:val="24"/>
              </w:rPr>
            </w:pPr>
          </w:p>
        </w:tc>
        <w:tc>
          <w:tcPr>
            <w:tcW w:w="3220" w:type="dxa"/>
            <w:tcBorders>
              <w:top w:val="single" w:color="000000" w:sz="2" w:space="0"/>
              <w:left w:val="single" w:color="000000" w:sz="2" w:space="0"/>
              <w:bottom w:val="single" w:color="000000" w:sz="6" w:space="0"/>
              <w:right w:val="single" w:color="000000" w:sz="6" w:space="0"/>
            </w:tcBorders>
            <w:shd w:val="cle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2.其他法律行政法规禁止公开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9" w:type="dxa"/>
            <w:tcBorders>
              <w:top w:val="single" w:color="000000" w:sz="2" w:space="0"/>
              <w:left w:val="single" w:color="000000" w:sz="2" w:space="0"/>
              <w:bottom w:val="single" w:color="000000" w:sz="6" w:space="0"/>
              <w:right w:val="single" w:color="000000" w:sz="6" w:space="0"/>
            </w:tcBorders>
            <w:shd w:val="cle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45" w:type="dxa"/>
            <w:left w:w="45" w:type="dxa"/>
            <w:bottom w:w="45" w:type="dxa"/>
            <w:right w:w="45" w:type="dxa"/>
          </w:tblCellMar>
        </w:tblPrEx>
        <w:trPr>
          <w:jc w:val="center"/>
        </w:trPr>
        <w:tc>
          <w:tcPr>
            <w:tcW w:w="768" w:type="dxa"/>
            <w:vMerge w:val="continue"/>
            <w:tcBorders>
              <w:top w:val="single" w:color="000000" w:sz="2" w:space="0"/>
              <w:left w:val="single" w:color="000000" w:sz="2" w:space="0"/>
              <w:bottom w:val="single" w:color="000000" w:sz="6" w:space="0"/>
              <w:right w:val="single" w:color="000000" w:sz="6" w:space="0"/>
            </w:tcBorders>
            <w:shd w:val="clear"/>
            <w:vAlign w:val="center"/>
          </w:tcPr>
          <w:p>
            <w:pPr>
              <w:rPr>
                <w:rFonts w:hint="eastAsia" w:ascii="宋体"/>
                <w:sz w:val="24"/>
                <w:szCs w:val="24"/>
              </w:rPr>
            </w:pPr>
          </w:p>
        </w:tc>
        <w:tc>
          <w:tcPr>
            <w:tcW w:w="943" w:type="dxa"/>
            <w:vMerge w:val="continue"/>
            <w:tcBorders>
              <w:top w:val="single" w:color="000000" w:sz="2" w:space="0"/>
              <w:left w:val="single" w:color="000000" w:sz="2" w:space="0"/>
              <w:bottom w:val="single" w:color="000000" w:sz="6" w:space="0"/>
              <w:right w:val="single" w:color="000000" w:sz="6" w:space="0"/>
            </w:tcBorders>
            <w:shd w:val="clear"/>
            <w:vAlign w:val="center"/>
          </w:tcPr>
          <w:p>
            <w:pPr>
              <w:rPr>
                <w:rFonts w:hint="eastAsia" w:ascii="宋体"/>
                <w:sz w:val="24"/>
                <w:szCs w:val="24"/>
              </w:rPr>
            </w:pPr>
          </w:p>
        </w:tc>
        <w:tc>
          <w:tcPr>
            <w:tcW w:w="3220" w:type="dxa"/>
            <w:tcBorders>
              <w:top w:val="single" w:color="000000" w:sz="2" w:space="0"/>
              <w:left w:val="single" w:color="000000" w:sz="2" w:space="0"/>
              <w:bottom w:val="single" w:color="000000" w:sz="6" w:space="0"/>
              <w:right w:val="single" w:color="000000" w:sz="6" w:space="0"/>
            </w:tcBorders>
            <w:shd w:val="cle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3.危及“三安全一稳定”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9" w:type="dxa"/>
            <w:tcBorders>
              <w:top w:val="single" w:color="000000" w:sz="2" w:space="0"/>
              <w:left w:val="single" w:color="000000" w:sz="2" w:space="0"/>
              <w:bottom w:val="single" w:color="000000" w:sz="6" w:space="0"/>
              <w:right w:val="single" w:color="000000" w:sz="6" w:space="0"/>
            </w:tcBorders>
            <w:shd w:val="cle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45" w:type="dxa"/>
            <w:left w:w="45" w:type="dxa"/>
            <w:bottom w:w="45" w:type="dxa"/>
            <w:right w:w="45" w:type="dxa"/>
          </w:tblCellMar>
        </w:tblPrEx>
        <w:trPr>
          <w:jc w:val="center"/>
        </w:trPr>
        <w:tc>
          <w:tcPr>
            <w:tcW w:w="768" w:type="dxa"/>
            <w:vMerge w:val="continue"/>
            <w:tcBorders>
              <w:top w:val="single" w:color="000000" w:sz="2" w:space="0"/>
              <w:left w:val="single" w:color="000000" w:sz="2" w:space="0"/>
              <w:bottom w:val="single" w:color="000000" w:sz="6" w:space="0"/>
              <w:right w:val="single" w:color="000000" w:sz="6" w:space="0"/>
            </w:tcBorders>
            <w:shd w:val="clear"/>
            <w:vAlign w:val="center"/>
          </w:tcPr>
          <w:p>
            <w:pPr>
              <w:rPr>
                <w:rFonts w:hint="eastAsia" w:ascii="宋体"/>
                <w:sz w:val="24"/>
                <w:szCs w:val="24"/>
              </w:rPr>
            </w:pPr>
          </w:p>
        </w:tc>
        <w:tc>
          <w:tcPr>
            <w:tcW w:w="943" w:type="dxa"/>
            <w:vMerge w:val="continue"/>
            <w:tcBorders>
              <w:top w:val="single" w:color="000000" w:sz="2" w:space="0"/>
              <w:left w:val="single" w:color="000000" w:sz="2" w:space="0"/>
              <w:bottom w:val="single" w:color="000000" w:sz="6" w:space="0"/>
              <w:right w:val="single" w:color="000000" w:sz="6" w:space="0"/>
            </w:tcBorders>
            <w:shd w:val="clear"/>
            <w:vAlign w:val="center"/>
          </w:tcPr>
          <w:p>
            <w:pPr>
              <w:rPr>
                <w:rFonts w:hint="eastAsia" w:ascii="宋体"/>
                <w:sz w:val="24"/>
                <w:szCs w:val="24"/>
              </w:rPr>
            </w:pPr>
          </w:p>
        </w:tc>
        <w:tc>
          <w:tcPr>
            <w:tcW w:w="3220" w:type="dxa"/>
            <w:tcBorders>
              <w:top w:val="single" w:color="000000" w:sz="2" w:space="0"/>
              <w:left w:val="single" w:color="000000" w:sz="2" w:space="0"/>
              <w:bottom w:val="single" w:color="000000" w:sz="6" w:space="0"/>
              <w:right w:val="single" w:color="000000" w:sz="6" w:space="0"/>
            </w:tcBorders>
            <w:shd w:val="cle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4.保护第三方合法权益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9" w:type="dxa"/>
            <w:tcBorders>
              <w:top w:val="single" w:color="000000" w:sz="2" w:space="0"/>
              <w:left w:val="single" w:color="000000" w:sz="2" w:space="0"/>
              <w:bottom w:val="single" w:color="000000" w:sz="6" w:space="0"/>
              <w:right w:val="single" w:color="000000" w:sz="6" w:space="0"/>
            </w:tcBorders>
            <w:shd w:val="cle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45" w:type="dxa"/>
            <w:left w:w="45" w:type="dxa"/>
            <w:bottom w:w="45" w:type="dxa"/>
            <w:right w:w="45" w:type="dxa"/>
          </w:tblCellMar>
        </w:tblPrEx>
        <w:trPr>
          <w:jc w:val="center"/>
        </w:trPr>
        <w:tc>
          <w:tcPr>
            <w:tcW w:w="768" w:type="dxa"/>
            <w:vMerge w:val="continue"/>
            <w:tcBorders>
              <w:top w:val="single" w:color="000000" w:sz="2" w:space="0"/>
              <w:left w:val="single" w:color="000000" w:sz="2" w:space="0"/>
              <w:bottom w:val="single" w:color="000000" w:sz="6" w:space="0"/>
              <w:right w:val="single" w:color="000000" w:sz="6" w:space="0"/>
            </w:tcBorders>
            <w:shd w:val="clear"/>
            <w:vAlign w:val="center"/>
          </w:tcPr>
          <w:p>
            <w:pPr>
              <w:rPr>
                <w:rFonts w:hint="eastAsia" w:ascii="宋体"/>
                <w:sz w:val="24"/>
                <w:szCs w:val="24"/>
              </w:rPr>
            </w:pPr>
          </w:p>
        </w:tc>
        <w:tc>
          <w:tcPr>
            <w:tcW w:w="943" w:type="dxa"/>
            <w:vMerge w:val="continue"/>
            <w:tcBorders>
              <w:top w:val="single" w:color="000000" w:sz="2" w:space="0"/>
              <w:left w:val="single" w:color="000000" w:sz="2" w:space="0"/>
              <w:bottom w:val="single" w:color="000000" w:sz="6" w:space="0"/>
              <w:right w:val="single" w:color="000000" w:sz="6" w:space="0"/>
            </w:tcBorders>
            <w:shd w:val="clear"/>
            <w:vAlign w:val="center"/>
          </w:tcPr>
          <w:p>
            <w:pPr>
              <w:rPr>
                <w:rFonts w:hint="eastAsia" w:ascii="宋体"/>
                <w:sz w:val="24"/>
                <w:szCs w:val="24"/>
              </w:rPr>
            </w:pPr>
          </w:p>
        </w:tc>
        <w:tc>
          <w:tcPr>
            <w:tcW w:w="3220" w:type="dxa"/>
            <w:tcBorders>
              <w:top w:val="single" w:color="000000" w:sz="2" w:space="0"/>
              <w:left w:val="single" w:color="000000" w:sz="2" w:space="0"/>
              <w:bottom w:val="single" w:color="000000" w:sz="6" w:space="0"/>
              <w:right w:val="single" w:color="000000" w:sz="6" w:space="0"/>
            </w:tcBorders>
            <w:shd w:val="cle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5.属于三类内部事务信息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9" w:type="dxa"/>
            <w:tcBorders>
              <w:top w:val="single" w:color="000000" w:sz="2" w:space="0"/>
              <w:left w:val="single" w:color="000000" w:sz="2" w:space="0"/>
              <w:bottom w:val="single" w:color="000000" w:sz="6" w:space="0"/>
              <w:right w:val="single" w:color="000000" w:sz="6" w:space="0"/>
            </w:tcBorders>
            <w:shd w:val="cle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45" w:type="dxa"/>
            <w:left w:w="45" w:type="dxa"/>
            <w:bottom w:w="45" w:type="dxa"/>
            <w:right w:w="45" w:type="dxa"/>
          </w:tblCellMar>
        </w:tblPrEx>
        <w:trPr>
          <w:jc w:val="center"/>
        </w:trPr>
        <w:tc>
          <w:tcPr>
            <w:tcW w:w="768" w:type="dxa"/>
            <w:vMerge w:val="continue"/>
            <w:tcBorders>
              <w:top w:val="single" w:color="000000" w:sz="2" w:space="0"/>
              <w:left w:val="single" w:color="000000" w:sz="2" w:space="0"/>
              <w:bottom w:val="single" w:color="000000" w:sz="6" w:space="0"/>
              <w:right w:val="single" w:color="000000" w:sz="6" w:space="0"/>
            </w:tcBorders>
            <w:shd w:val="clear"/>
            <w:vAlign w:val="center"/>
          </w:tcPr>
          <w:p>
            <w:pPr>
              <w:rPr>
                <w:rFonts w:hint="eastAsia" w:ascii="宋体"/>
                <w:sz w:val="24"/>
                <w:szCs w:val="24"/>
              </w:rPr>
            </w:pPr>
          </w:p>
        </w:tc>
        <w:tc>
          <w:tcPr>
            <w:tcW w:w="943" w:type="dxa"/>
            <w:vMerge w:val="continue"/>
            <w:tcBorders>
              <w:top w:val="single" w:color="000000" w:sz="2" w:space="0"/>
              <w:left w:val="single" w:color="000000" w:sz="2" w:space="0"/>
              <w:bottom w:val="single" w:color="000000" w:sz="6" w:space="0"/>
              <w:right w:val="single" w:color="000000" w:sz="6" w:space="0"/>
            </w:tcBorders>
            <w:shd w:val="clear"/>
            <w:vAlign w:val="center"/>
          </w:tcPr>
          <w:p>
            <w:pPr>
              <w:rPr>
                <w:rFonts w:hint="eastAsia" w:ascii="宋体"/>
                <w:sz w:val="24"/>
                <w:szCs w:val="24"/>
              </w:rPr>
            </w:pPr>
          </w:p>
        </w:tc>
        <w:tc>
          <w:tcPr>
            <w:tcW w:w="3220" w:type="dxa"/>
            <w:tcBorders>
              <w:top w:val="single" w:color="000000" w:sz="2" w:space="0"/>
              <w:left w:val="single" w:color="000000" w:sz="2" w:space="0"/>
              <w:bottom w:val="single" w:color="000000" w:sz="6" w:space="0"/>
              <w:right w:val="single" w:color="000000" w:sz="6" w:space="0"/>
            </w:tcBorders>
            <w:shd w:val="cle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6.属于四类过程性信息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9" w:type="dxa"/>
            <w:tcBorders>
              <w:top w:val="single" w:color="000000" w:sz="2" w:space="0"/>
              <w:left w:val="single" w:color="000000" w:sz="2" w:space="0"/>
              <w:bottom w:val="single" w:color="000000" w:sz="6" w:space="0"/>
              <w:right w:val="single" w:color="000000" w:sz="6" w:space="0"/>
            </w:tcBorders>
            <w:shd w:val="cle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45" w:type="dxa"/>
            <w:left w:w="45" w:type="dxa"/>
            <w:bottom w:w="45" w:type="dxa"/>
            <w:right w:w="45" w:type="dxa"/>
          </w:tblCellMar>
        </w:tblPrEx>
        <w:trPr>
          <w:jc w:val="center"/>
        </w:trPr>
        <w:tc>
          <w:tcPr>
            <w:tcW w:w="768" w:type="dxa"/>
            <w:vMerge w:val="continue"/>
            <w:tcBorders>
              <w:top w:val="single" w:color="000000" w:sz="2" w:space="0"/>
              <w:left w:val="single" w:color="000000" w:sz="2" w:space="0"/>
              <w:bottom w:val="single" w:color="000000" w:sz="6" w:space="0"/>
              <w:right w:val="single" w:color="000000" w:sz="6" w:space="0"/>
            </w:tcBorders>
            <w:shd w:val="clear"/>
            <w:vAlign w:val="center"/>
          </w:tcPr>
          <w:p>
            <w:pPr>
              <w:rPr>
                <w:rFonts w:hint="eastAsia" w:ascii="宋体"/>
                <w:sz w:val="24"/>
                <w:szCs w:val="24"/>
              </w:rPr>
            </w:pPr>
          </w:p>
        </w:tc>
        <w:tc>
          <w:tcPr>
            <w:tcW w:w="943" w:type="dxa"/>
            <w:vMerge w:val="continue"/>
            <w:tcBorders>
              <w:top w:val="single" w:color="000000" w:sz="2" w:space="0"/>
              <w:left w:val="single" w:color="000000" w:sz="2" w:space="0"/>
              <w:bottom w:val="single" w:color="000000" w:sz="6" w:space="0"/>
              <w:right w:val="single" w:color="000000" w:sz="6" w:space="0"/>
            </w:tcBorders>
            <w:shd w:val="clear"/>
            <w:vAlign w:val="center"/>
          </w:tcPr>
          <w:p>
            <w:pPr>
              <w:rPr>
                <w:rFonts w:hint="eastAsia" w:ascii="宋体"/>
                <w:sz w:val="24"/>
                <w:szCs w:val="24"/>
              </w:rPr>
            </w:pPr>
          </w:p>
        </w:tc>
        <w:tc>
          <w:tcPr>
            <w:tcW w:w="3220" w:type="dxa"/>
            <w:tcBorders>
              <w:top w:val="single" w:color="000000" w:sz="2" w:space="0"/>
              <w:left w:val="single" w:color="000000" w:sz="2" w:space="0"/>
              <w:bottom w:val="single" w:color="000000" w:sz="6" w:space="0"/>
              <w:right w:val="single" w:color="000000" w:sz="6" w:space="0"/>
            </w:tcBorders>
            <w:shd w:val="cle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7.属于行政执法案卷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9" w:type="dxa"/>
            <w:tcBorders>
              <w:top w:val="single" w:color="000000" w:sz="2" w:space="0"/>
              <w:left w:val="single" w:color="000000" w:sz="2" w:space="0"/>
              <w:bottom w:val="single" w:color="000000" w:sz="6" w:space="0"/>
              <w:right w:val="single" w:color="000000" w:sz="6" w:space="0"/>
            </w:tcBorders>
            <w:shd w:val="cle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45" w:type="dxa"/>
            <w:left w:w="45" w:type="dxa"/>
            <w:bottom w:w="45" w:type="dxa"/>
            <w:right w:w="45" w:type="dxa"/>
          </w:tblCellMar>
        </w:tblPrEx>
        <w:trPr>
          <w:jc w:val="center"/>
        </w:trPr>
        <w:tc>
          <w:tcPr>
            <w:tcW w:w="768" w:type="dxa"/>
            <w:vMerge w:val="continue"/>
            <w:tcBorders>
              <w:top w:val="single" w:color="000000" w:sz="2" w:space="0"/>
              <w:left w:val="single" w:color="000000" w:sz="2" w:space="0"/>
              <w:bottom w:val="single" w:color="000000" w:sz="6" w:space="0"/>
              <w:right w:val="single" w:color="000000" w:sz="6" w:space="0"/>
            </w:tcBorders>
            <w:shd w:val="clear"/>
            <w:vAlign w:val="center"/>
          </w:tcPr>
          <w:p>
            <w:pPr>
              <w:rPr>
                <w:rFonts w:hint="eastAsia" w:ascii="宋体"/>
                <w:sz w:val="24"/>
                <w:szCs w:val="24"/>
              </w:rPr>
            </w:pPr>
          </w:p>
        </w:tc>
        <w:tc>
          <w:tcPr>
            <w:tcW w:w="943" w:type="dxa"/>
            <w:vMerge w:val="continue"/>
            <w:tcBorders>
              <w:top w:val="single" w:color="000000" w:sz="2" w:space="0"/>
              <w:left w:val="single" w:color="000000" w:sz="2" w:space="0"/>
              <w:bottom w:val="single" w:color="000000" w:sz="6" w:space="0"/>
              <w:right w:val="single" w:color="000000" w:sz="6" w:space="0"/>
            </w:tcBorders>
            <w:shd w:val="clear"/>
            <w:vAlign w:val="center"/>
          </w:tcPr>
          <w:p>
            <w:pPr>
              <w:rPr>
                <w:rFonts w:hint="eastAsia" w:ascii="宋体"/>
                <w:sz w:val="24"/>
                <w:szCs w:val="24"/>
              </w:rPr>
            </w:pPr>
          </w:p>
        </w:tc>
        <w:tc>
          <w:tcPr>
            <w:tcW w:w="3220" w:type="dxa"/>
            <w:tcBorders>
              <w:top w:val="single" w:color="000000" w:sz="2" w:space="0"/>
              <w:left w:val="single" w:color="000000" w:sz="2" w:space="0"/>
              <w:bottom w:val="single" w:color="000000" w:sz="6" w:space="0"/>
              <w:right w:val="single" w:color="000000" w:sz="6" w:space="0"/>
            </w:tcBorders>
            <w:shd w:val="cle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8.属于行政查询事项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9" w:type="dxa"/>
            <w:tcBorders>
              <w:top w:val="single" w:color="000000" w:sz="2" w:space="0"/>
              <w:left w:val="single" w:color="000000" w:sz="2" w:space="0"/>
              <w:bottom w:val="single" w:color="000000" w:sz="6" w:space="0"/>
              <w:right w:val="single" w:color="000000" w:sz="6" w:space="0"/>
            </w:tcBorders>
            <w:shd w:val="cle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45" w:type="dxa"/>
            <w:left w:w="45" w:type="dxa"/>
            <w:bottom w:w="45" w:type="dxa"/>
            <w:right w:w="45" w:type="dxa"/>
          </w:tblCellMar>
        </w:tblPrEx>
        <w:trPr>
          <w:jc w:val="center"/>
        </w:trPr>
        <w:tc>
          <w:tcPr>
            <w:tcW w:w="768" w:type="dxa"/>
            <w:vMerge w:val="continue"/>
            <w:tcBorders>
              <w:top w:val="single" w:color="000000" w:sz="2" w:space="0"/>
              <w:left w:val="single" w:color="000000" w:sz="2" w:space="0"/>
              <w:bottom w:val="single" w:color="000000" w:sz="6" w:space="0"/>
              <w:right w:val="single" w:color="000000" w:sz="6" w:space="0"/>
            </w:tcBorders>
            <w:shd w:val="clear"/>
            <w:vAlign w:val="center"/>
          </w:tcPr>
          <w:p>
            <w:pPr>
              <w:rPr>
                <w:rFonts w:hint="eastAsia" w:ascii="宋体"/>
                <w:sz w:val="24"/>
                <w:szCs w:val="24"/>
              </w:rPr>
            </w:pPr>
          </w:p>
        </w:tc>
        <w:tc>
          <w:tcPr>
            <w:tcW w:w="943" w:type="dxa"/>
            <w:vMerge w:val="restart"/>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（四）无法提供 </w:t>
            </w:r>
          </w:p>
        </w:tc>
        <w:tc>
          <w:tcPr>
            <w:tcW w:w="3220" w:type="dxa"/>
            <w:tcBorders>
              <w:top w:val="single" w:color="000000" w:sz="2" w:space="0"/>
              <w:left w:val="single" w:color="000000" w:sz="2" w:space="0"/>
              <w:bottom w:val="single" w:color="000000" w:sz="6" w:space="0"/>
              <w:right w:val="single" w:color="000000" w:sz="6" w:space="0"/>
            </w:tcBorders>
            <w:shd w:val="cle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1.本机关不掌握相关政府信息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2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9" w:type="dxa"/>
            <w:tcBorders>
              <w:top w:val="single" w:color="000000" w:sz="2" w:space="0"/>
              <w:left w:val="single" w:color="000000" w:sz="2" w:space="0"/>
              <w:bottom w:val="single" w:color="000000" w:sz="6" w:space="0"/>
              <w:right w:val="single" w:color="000000" w:sz="6" w:space="0"/>
            </w:tcBorders>
            <w:shd w:val="cle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2 </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45" w:type="dxa"/>
            <w:left w:w="45" w:type="dxa"/>
            <w:bottom w:w="45" w:type="dxa"/>
            <w:right w:w="45" w:type="dxa"/>
          </w:tblCellMar>
        </w:tblPrEx>
        <w:trPr>
          <w:jc w:val="center"/>
        </w:trPr>
        <w:tc>
          <w:tcPr>
            <w:tcW w:w="768" w:type="dxa"/>
            <w:vMerge w:val="continue"/>
            <w:tcBorders>
              <w:top w:val="single" w:color="000000" w:sz="2" w:space="0"/>
              <w:left w:val="single" w:color="000000" w:sz="2" w:space="0"/>
              <w:bottom w:val="single" w:color="000000" w:sz="6" w:space="0"/>
              <w:right w:val="single" w:color="000000" w:sz="6" w:space="0"/>
            </w:tcBorders>
            <w:shd w:val="clear"/>
            <w:vAlign w:val="center"/>
          </w:tcPr>
          <w:p>
            <w:pPr>
              <w:rPr>
                <w:rFonts w:hint="eastAsia" w:ascii="宋体"/>
                <w:sz w:val="24"/>
                <w:szCs w:val="24"/>
              </w:rPr>
            </w:pPr>
          </w:p>
        </w:tc>
        <w:tc>
          <w:tcPr>
            <w:tcW w:w="943" w:type="dxa"/>
            <w:vMerge w:val="continue"/>
            <w:tcBorders>
              <w:top w:val="single" w:color="000000" w:sz="2" w:space="0"/>
              <w:left w:val="single" w:color="000000" w:sz="2" w:space="0"/>
              <w:bottom w:val="single" w:color="000000" w:sz="6" w:space="0"/>
              <w:right w:val="single" w:color="000000" w:sz="6" w:space="0"/>
            </w:tcBorders>
            <w:shd w:val="clear"/>
            <w:vAlign w:val="center"/>
          </w:tcPr>
          <w:p>
            <w:pPr>
              <w:rPr>
                <w:rFonts w:hint="eastAsia" w:ascii="宋体"/>
                <w:sz w:val="24"/>
                <w:szCs w:val="24"/>
              </w:rPr>
            </w:pPr>
          </w:p>
        </w:tc>
        <w:tc>
          <w:tcPr>
            <w:tcW w:w="3220" w:type="dxa"/>
            <w:tcBorders>
              <w:top w:val="single" w:color="000000" w:sz="2" w:space="0"/>
              <w:left w:val="single" w:color="000000" w:sz="2" w:space="0"/>
              <w:bottom w:val="single" w:color="000000" w:sz="6" w:space="0"/>
              <w:right w:val="single" w:color="000000" w:sz="6" w:space="0"/>
            </w:tcBorders>
            <w:shd w:val="cle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2.没有现成信息需要另行制作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9" w:type="dxa"/>
            <w:tcBorders>
              <w:top w:val="single" w:color="000000" w:sz="2" w:space="0"/>
              <w:left w:val="single" w:color="000000" w:sz="2" w:space="0"/>
              <w:bottom w:val="single" w:color="000000" w:sz="6" w:space="0"/>
              <w:right w:val="single" w:color="000000" w:sz="6" w:space="0"/>
            </w:tcBorders>
            <w:shd w:val="cle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45" w:type="dxa"/>
            <w:left w:w="45" w:type="dxa"/>
            <w:bottom w:w="45" w:type="dxa"/>
            <w:right w:w="45" w:type="dxa"/>
          </w:tblCellMar>
        </w:tblPrEx>
        <w:trPr>
          <w:jc w:val="center"/>
        </w:trPr>
        <w:tc>
          <w:tcPr>
            <w:tcW w:w="768" w:type="dxa"/>
            <w:vMerge w:val="continue"/>
            <w:tcBorders>
              <w:top w:val="single" w:color="000000" w:sz="2" w:space="0"/>
              <w:left w:val="single" w:color="000000" w:sz="2" w:space="0"/>
              <w:bottom w:val="single" w:color="000000" w:sz="6" w:space="0"/>
              <w:right w:val="single" w:color="000000" w:sz="6" w:space="0"/>
            </w:tcBorders>
            <w:shd w:val="clear"/>
            <w:vAlign w:val="center"/>
          </w:tcPr>
          <w:p>
            <w:pPr>
              <w:rPr>
                <w:rFonts w:hint="eastAsia" w:ascii="宋体"/>
                <w:sz w:val="24"/>
                <w:szCs w:val="24"/>
              </w:rPr>
            </w:pPr>
          </w:p>
        </w:tc>
        <w:tc>
          <w:tcPr>
            <w:tcW w:w="943" w:type="dxa"/>
            <w:vMerge w:val="continue"/>
            <w:tcBorders>
              <w:top w:val="single" w:color="000000" w:sz="2" w:space="0"/>
              <w:left w:val="single" w:color="000000" w:sz="2" w:space="0"/>
              <w:bottom w:val="single" w:color="000000" w:sz="6" w:space="0"/>
              <w:right w:val="single" w:color="000000" w:sz="6" w:space="0"/>
            </w:tcBorders>
            <w:shd w:val="clear"/>
            <w:vAlign w:val="center"/>
          </w:tcPr>
          <w:p>
            <w:pPr>
              <w:rPr>
                <w:rFonts w:hint="eastAsia" w:ascii="宋体"/>
                <w:sz w:val="24"/>
                <w:szCs w:val="24"/>
              </w:rPr>
            </w:pPr>
          </w:p>
        </w:tc>
        <w:tc>
          <w:tcPr>
            <w:tcW w:w="3220" w:type="dxa"/>
            <w:tcBorders>
              <w:top w:val="single" w:color="000000" w:sz="2" w:space="0"/>
              <w:left w:val="single" w:color="000000" w:sz="2" w:space="0"/>
              <w:bottom w:val="single" w:color="000000" w:sz="6" w:space="0"/>
              <w:right w:val="single" w:color="000000" w:sz="6" w:space="0"/>
            </w:tcBorders>
            <w:shd w:val="cle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3.补正后申请内容仍不明确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9" w:type="dxa"/>
            <w:tcBorders>
              <w:top w:val="single" w:color="000000" w:sz="2" w:space="0"/>
              <w:left w:val="single" w:color="000000" w:sz="2" w:space="0"/>
              <w:bottom w:val="single" w:color="000000" w:sz="6" w:space="0"/>
              <w:right w:val="single" w:color="000000" w:sz="6" w:space="0"/>
            </w:tcBorders>
            <w:shd w:val="cle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45" w:type="dxa"/>
            <w:left w:w="45" w:type="dxa"/>
            <w:bottom w:w="45" w:type="dxa"/>
            <w:right w:w="45" w:type="dxa"/>
          </w:tblCellMar>
        </w:tblPrEx>
        <w:trPr>
          <w:jc w:val="center"/>
        </w:trPr>
        <w:tc>
          <w:tcPr>
            <w:tcW w:w="768" w:type="dxa"/>
            <w:vMerge w:val="continue"/>
            <w:tcBorders>
              <w:top w:val="single" w:color="000000" w:sz="2" w:space="0"/>
              <w:left w:val="single" w:color="000000" w:sz="2" w:space="0"/>
              <w:bottom w:val="single" w:color="000000" w:sz="6" w:space="0"/>
              <w:right w:val="single" w:color="000000" w:sz="6" w:space="0"/>
            </w:tcBorders>
            <w:shd w:val="clear"/>
            <w:vAlign w:val="center"/>
          </w:tcPr>
          <w:p>
            <w:pPr>
              <w:rPr>
                <w:rFonts w:hint="eastAsia" w:ascii="宋体"/>
                <w:sz w:val="24"/>
                <w:szCs w:val="24"/>
              </w:rPr>
            </w:pPr>
          </w:p>
        </w:tc>
        <w:tc>
          <w:tcPr>
            <w:tcW w:w="943" w:type="dxa"/>
            <w:vMerge w:val="restart"/>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（五）不予处理 </w:t>
            </w:r>
          </w:p>
        </w:tc>
        <w:tc>
          <w:tcPr>
            <w:tcW w:w="3220" w:type="dxa"/>
            <w:tcBorders>
              <w:top w:val="single" w:color="000000" w:sz="2" w:space="0"/>
              <w:left w:val="single" w:color="000000" w:sz="2" w:space="0"/>
              <w:bottom w:val="single" w:color="000000" w:sz="6" w:space="0"/>
              <w:right w:val="single" w:color="000000" w:sz="6" w:space="0"/>
            </w:tcBorders>
            <w:shd w:val="cle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1.信访举报投诉类申请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9" w:type="dxa"/>
            <w:tcBorders>
              <w:top w:val="single" w:color="000000" w:sz="2" w:space="0"/>
              <w:left w:val="single" w:color="000000" w:sz="2" w:space="0"/>
              <w:bottom w:val="single" w:color="000000" w:sz="6" w:space="0"/>
              <w:right w:val="single" w:color="000000" w:sz="6" w:space="0"/>
            </w:tcBorders>
            <w:shd w:val="cle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45" w:type="dxa"/>
            <w:left w:w="45" w:type="dxa"/>
            <w:bottom w:w="45" w:type="dxa"/>
            <w:right w:w="45" w:type="dxa"/>
          </w:tblCellMar>
        </w:tblPrEx>
        <w:trPr>
          <w:jc w:val="center"/>
        </w:trPr>
        <w:tc>
          <w:tcPr>
            <w:tcW w:w="768" w:type="dxa"/>
            <w:vMerge w:val="continue"/>
            <w:tcBorders>
              <w:top w:val="single" w:color="000000" w:sz="2" w:space="0"/>
              <w:left w:val="single" w:color="000000" w:sz="2" w:space="0"/>
              <w:bottom w:val="single" w:color="000000" w:sz="6" w:space="0"/>
              <w:right w:val="single" w:color="000000" w:sz="6" w:space="0"/>
            </w:tcBorders>
            <w:shd w:val="clear"/>
            <w:vAlign w:val="center"/>
          </w:tcPr>
          <w:p>
            <w:pPr>
              <w:rPr>
                <w:rFonts w:hint="eastAsia" w:ascii="宋体"/>
                <w:sz w:val="24"/>
                <w:szCs w:val="24"/>
              </w:rPr>
            </w:pPr>
          </w:p>
        </w:tc>
        <w:tc>
          <w:tcPr>
            <w:tcW w:w="943" w:type="dxa"/>
            <w:vMerge w:val="continue"/>
            <w:tcBorders>
              <w:top w:val="single" w:color="000000" w:sz="2" w:space="0"/>
              <w:left w:val="single" w:color="000000" w:sz="2" w:space="0"/>
              <w:bottom w:val="single" w:color="000000" w:sz="6" w:space="0"/>
              <w:right w:val="single" w:color="000000" w:sz="6" w:space="0"/>
            </w:tcBorders>
            <w:shd w:val="clear"/>
            <w:vAlign w:val="center"/>
          </w:tcPr>
          <w:p>
            <w:pPr>
              <w:rPr>
                <w:rFonts w:hint="eastAsia" w:ascii="宋体"/>
                <w:sz w:val="24"/>
                <w:szCs w:val="24"/>
              </w:rPr>
            </w:pPr>
          </w:p>
        </w:tc>
        <w:tc>
          <w:tcPr>
            <w:tcW w:w="3220" w:type="dxa"/>
            <w:tcBorders>
              <w:top w:val="single" w:color="000000" w:sz="2" w:space="0"/>
              <w:left w:val="single" w:color="000000" w:sz="2" w:space="0"/>
              <w:bottom w:val="single" w:color="000000" w:sz="6" w:space="0"/>
              <w:right w:val="single" w:color="000000" w:sz="6" w:space="0"/>
            </w:tcBorders>
            <w:shd w:val="cle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2.重复申请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9" w:type="dxa"/>
            <w:tcBorders>
              <w:top w:val="single" w:color="000000" w:sz="2" w:space="0"/>
              <w:left w:val="single" w:color="000000" w:sz="2" w:space="0"/>
              <w:bottom w:val="single" w:color="000000" w:sz="6" w:space="0"/>
              <w:right w:val="single" w:color="000000" w:sz="6" w:space="0"/>
            </w:tcBorders>
            <w:shd w:val="cle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45" w:type="dxa"/>
            <w:left w:w="45" w:type="dxa"/>
            <w:bottom w:w="45" w:type="dxa"/>
            <w:right w:w="45" w:type="dxa"/>
          </w:tblCellMar>
        </w:tblPrEx>
        <w:trPr>
          <w:jc w:val="center"/>
        </w:trPr>
        <w:tc>
          <w:tcPr>
            <w:tcW w:w="768" w:type="dxa"/>
            <w:vMerge w:val="continue"/>
            <w:tcBorders>
              <w:top w:val="single" w:color="000000" w:sz="2" w:space="0"/>
              <w:left w:val="single" w:color="000000" w:sz="2" w:space="0"/>
              <w:bottom w:val="single" w:color="000000" w:sz="6" w:space="0"/>
              <w:right w:val="single" w:color="000000" w:sz="6" w:space="0"/>
            </w:tcBorders>
            <w:shd w:val="clear"/>
            <w:vAlign w:val="center"/>
          </w:tcPr>
          <w:p>
            <w:pPr>
              <w:rPr>
                <w:rFonts w:hint="eastAsia" w:ascii="宋体"/>
                <w:sz w:val="24"/>
                <w:szCs w:val="24"/>
              </w:rPr>
            </w:pPr>
          </w:p>
        </w:tc>
        <w:tc>
          <w:tcPr>
            <w:tcW w:w="943" w:type="dxa"/>
            <w:vMerge w:val="continue"/>
            <w:tcBorders>
              <w:top w:val="single" w:color="000000" w:sz="2" w:space="0"/>
              <w:left w:val="single" w:color="000000" w:sz="2" w:space="0"/>
              <w:bottom w:val="single" w:color="000000" w:sz="6" w:space="0"/>
              <w:right w:val="single" w:color="000000" w:sz="6" w:space="0"/>
            </w:tcBorders>
            <w:shd w:val="clear"/>
            <w:vAlign w:val="center"/>
          </w:tcPr>
          <w:p>
            <w:pPr>
              <w:rPr>
                <w:rFonts w:hint="eastAsia" w:ascii="宋体"/>
                <w:sz w:val="24"/>
                <w:szCs w:val="24"/>
              </w:rPr>
            </w:pPr>
          </w:p>
        </w:tc>
        <w:tc>
          <w:tcPr>
            <w:tcW w:w="3220" w:type="dxa"/>
            <w:tcBorders>
              <w:top w:val="single" w:color="000000" w:sz="2" w:space="0"/>
              <w:left w:val="single" w:color="000000" w:sz="2" w:space="0"/>
              <w:bottom w:val="single" w:color="000000" w:sz="6" w:space="0"/>
              <w:right w:val="single" w:color="000000" w:sz="6" w:space="0"/>
            </w:tcBorders>
            <w:shd w:val="cle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3.要求提供公开出版物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9" w:type="dxa"/>
            <w:tcBorders>
              <w:top w:val="single" w:color="000000" w:sz="2" w:space="0"/>
              <w:left w:val="single" w:color="000000" w:sz="2" w:space="0"/>
              <w:bottom w:val="single" w:color="000000" w:sz="6" w:space="0"/>
              <w:right w:val="single" w:color="000000" w:sz="6" w:space="0"/>
            </w:tcBorders>
            <w:shd w:val="cle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45" w:type="dxa"/>
            <w:left w:w="45" w:type="dxa"/>
            <w:bottom w:w="45" w:type="dxa"/>
            <w:right w:w="45" w:type="dxa"/>
          </w:tblCellMar>
        </w:tblPrEx>
        <w:trPr>
          <w:jc w:val="center"/>
        </w:trPr>
        <w:tc>
          <w:tcPr>
            <w:tcW w:w="768" w:type="dxa"/>
            <w:vMerge w:val="continue"/>
            <w:tcBorders>
              <w:top w:val="single" w:color="000000" w:sz="2" w:space="0"/>
              <w:left w:val="single" w:color="000000" w:sz="2" w:space="0"/>
              <w:bottom w:val="single" w:color="000000" w:sz="6" w:space="0"/>
              <w:right w:val="single" w:color="000000" w:sz="6" w:space="0"/>
            </w:tcBorders>
            <w:shd w:val="clear"/>
            <w:vAlign w:val="center"/>
          </w:tcPr>
          <w:p>
            <w:pPr>
              <w:rPr>
                <w:rFonts w:hint="eastAsia" w:ascii="宋体"/>
                <w:sz w:val="24"/>
                <w:szCs w:val="24"/>
              </w:rPr>
            </w:pPr>
          </w:p>
        </w:tc>
        <w:tc>
          <w:tcPr>
            <w:tcW w:w="943" w:type="dxa"/>
            <w:vMerge w:val="continue"/>
            <w:tcBorders>
              <w:top w:val="single" w:color="000000" w:sz="2" w:space="0"/>
              <w:left w:val="single" w:color="000000" w:sz="2" w:space="0"/>
              <w:bottom w:val="single" w:color="000000" w:sz="6" w:space="0"/>
              <w:right w:val="single" w:color="000000" w:sz="6" w:space="0"/>
            </w:tcBorders>
            <w:shd w:val="clear"/>
            <w:vAlign w:val="center"/>
          </w:tcPr>
          <w:p>
            <w:pPr>
              <w:rPr>
                <w:rFonts w:hint="eastAsia" w:ascii="宋体"/>
                <w:sz w:val="24"/>
                <w:szCs w:val="24"/>
              </w:rPr>
            </w:pPr>
          </w:p>
        </w:tc>
        <w:tc>
          <w:tcPr>
            <w:tcW w:w="3220" w:type="dxa"/>
            <w:tcBorders>
              <w:top w:val="single" w:color="000000" w:sz="2" w:space="0"/>
              <w:left w:val="single" w:color="000000" w:sz="2" w:space="0"/>
              <w:bottom w:val="single" w:color="000000" w:sz="6" w:space="0"/>
              <w:right w:val="single" w:color="000000" w:sz="6" w:space="0"/>
            </w:tcBorders>
            <w:shd w:val="cle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4.无正当理由大量反复申请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9" w:type="dxa"/>
            <w:tcBorders>
              <w:top w:val="single" w:color="000000" w:sz="2" w:space="0"/>
              <w:left w:val="single" w:color="000000" w:sz="2" w:space="0"/>
              <w:bottom w:val="single" w:color="000000" w:sz="6" w:space="0"/>
              <w:right w:val="single" w:color="000000" w:sz="6" w:space="0"/>
            </w:tcBorders>
            <w:shd w:val="cle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45" w:type="dxa"/>
            <w:left w:w="45" w:type="dxa"/>
            <w:bottom w:w="45" w:type="dxa"/>
            <w:right w:w="45" w:type="dxa"/>
          </w:tblCellMar>
        </w:tblPrEx>
        <w:trPr>
          <w:trHeight w:val="779" w:hRule="atLeast"/>
          <w:jc w:val="center"/>
        </w:trPr>
        <w:tc>
          <w:tcPr>
            <w:tcW w:w="768" w:type="dxa"/>
            <w:vMerge w:val="continue"/>
            <w:tcBorders>
              <w:top w:val="single" w:color="000000" w:sz="2" w:space="0"/>
              <w:left w:val="single" w:color="000000" w:sz="2" w:space="0"/>
              <w:bottom w:val="single" w:color="000000" w:sz="6" w:space="0"/>
              <w:right w:val="single" w:color="000000" w:sz="6" w:space="0"/>
            </w:tcBorders>
            <w:shd w:val="clear"/>
            <w:vAlign w:val="center"/>
          </w:tcPr>
          <w:p>
            <w:pPr>
              <w:rPr>
                <w:rFonts w:hint="eastAsia" w:ascii="宋体"/>
                <w:sz w:val="24"/>
                <w:szCs w:val="24"/>
              </w:rPr>
            </w:pPr>
          </w:p>
        </w:tc>
        <w:tc>
          <w:tcPr>
            <w:tcW w:w="943" w:type="dxa"/>
            <w:vMerge w:val="continue"/>
            <w:tcBorders>
              <w:top w:val="single" w:color="000000" w:sz="2" w:space="0"/>
              <w:left w:val="single" w:color="000000" w:sz="2" w:space="0"/>
              <w:bottom w:val="single" w:color="000000" w:sz="6" w:space="0"/>
              <w:right w:val="single" w:color="000000" w:sz="6" w:space="0"/>
            </w:tcBorders>
            <w:shd w:val="clear"/>
            <w:vAlign w:val="center"/>
          </w:tcPr>
          <w:p>
            <w:pPr>
              <w:rPr>
                <w:rFonts w:hint="eastAsia" w:ascii="宋体"/>
                <w:sz w:val="24"/>
                <w:szCs w:val="24"/>
              </w:rPr>
            </w:pPr>
          </w:p>
        </w:tc>
        <w:tc>
          <w:tcPr>
            <w:tcW w:w="3220"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5.要求行政机关确认或重新出具已获取信息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9" w:type="dxa"/>
            <w:tcBorders>
              <w:top w:val="single" w:color="000000" w:sz="2" w:space="0"/>
              <w:left w:val="single" w:color="000000" w:sz="2" w:space="0"/>
              <w:bottom w:val="single" w:color="000000" w:sz="6" w:space="0"/>
              <w:right w:val="single" w:color="000000" w:sz="6" w:space="0"/>
            </w:tcBorders>
            <w:shd w:val="cle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  </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45" w:type="dxa"/>
            <w:left w:w="45" w:type="dxa"/>
            <w:bottom w:w="45" w:type="dxa"/>
            <w:right w:w="45" w:type="dxa"/>
          </w:tblCellMar>
        </w:tblPrEx>
        <w:trPr>
          <w:jc w:val="center"/>
        </w:trPr>
        <w:tc>
          <w:tcPr>
            <w:tcW w:w="768" w:type="dxa"/>
            <w:vMerge w:val="continue"/>
            <w:tcBorders>
              <w:top w:val="single" w:color="000000" w:sz="2" w:space="0"/>
              <w:left w:val="single" w:color="000000" w:sz="2" w:space="0"/>
              <w:bottom w:val="single" w:color="000000" w:sz="6" w:space="0"/>
              <w:right w:val="single" w:color="000000" w:sz="6" w:space="0"/>
            </w:tcBorders>
            <w:shd w:val="clear"/>
            <w:vAlign w:val="center"/>
          </w:tcPr>
          <w:p>
            <w:pPr>
              <w:rPr>
                <w:rFonts w:hint="eastAsia" w:ascii="宋体"/>
                <w:sz w:val="24"/>
                <w:szCs w:val="24"/>
              </w:rPr>
            </w:pPr>
          </w:p>
        </w:tc>
        <w:tc>
          <w:tcPr>
            <w:tcW w:w="943" w:type="dxa"/>
            <w:vMerge w:val="restart"/>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（六）其他处理 </w:t>
            </w:r>
          </w:p>
        </w:tc>
        <w:tc>
          <w:tcPr>
            <w:tcW w:w="3220"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1.申请人无正当理由逾期不补正、行政机关不再处理其政府信息公开申请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9" w:type="dxa"/>
            <w:tcBorders>
              <w:top w:val="single" w:color="000000" w:sz="2" w:space="0"/>
              <w:left w:val="single" w:color="000000" w:sz="2" w:space="0"/>
              <w:bottom w:val="single" w:color="000000" w:sz="6" w:space="0"/>
              <w:right w:val="single" w:color="000000" w:sz="6" w:space="0"/>
            </w:tcBorders>
            <w:shd w:val="cle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  </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45" w:type="dxa"/>
            <w:left w:w="45" w:type="dxa"/>
            <w:bottom w:w="45" w:type="dxa"/>
            <w:right w:w="45" w:type="dxa"/>
          </w:tblCellMar>
        </w:tblPrEx>
        <w:trPr>
          <w:jc w:val="center"/>
        </w:trPr>
        <w:tc>
          <w:tcPr>
            <w:tcW w:w="768" w:type="dxa"/>
            <w:vMerge w:val="continue"/>
            <w:tcBorders>
              <w:top w:val="single" w:color="000000" w:sz="2" w:space="0"/>
              <w:left w:val="single" w:color="000000" w:sz="2" w:space="0"/>
              <w:bottom w:val="single" w:color="000000" w:sz="6" w:space="0"/>
              <w:right w:val="single" w:color="000000" w:sz="6" w:space="0"/>
            </w:tcBorders>
            <w:shd w:val="clear"/>
            <w:vAlign w:val="center"/>
          </w:tcPr>
          <w:p>
            <w:pPr>
              <w:rPr>
                <w:rFonts w:hint="eastAsia" w:ascii="宋体"/>
                <w:sz w:val="24"/>
                <w:szCs w:val="24"/>
              </w:rPr>
            </w:pPr>
          </w:p>
        </w:tc>
        <w:tc>
          <w:tcPr>
            <w:tcW w:w="943" w:type="dxa"/>
            <w:vMerge w:val="continue"/>
            <w:tcBorders>
              <w:top w:val="single" w:color="000000" w:sz="2" w:space="0"/>
              <w:left w:val="single" w:color="000000" w:sz="2" w:space="0"/>
              <w:bottom w:val="single" w:color="000000" w:sz="6" w:space="0"/>
              <w:right w:val="single" w:color="000000" w:sz="6" w:space="0"/>
            </w:tcBorders>
            <w:shd w:val="clear"/>
            <w:vAlign w:val="center"/>
          </w:tcPr>
          <w:p>
            <w:pPr>
              <w:rPr>
                <w:rFonts w:hint="eastAsia" w:ascii="宋体"/>
                <w:sz w:val="24"/>
                <w:szCs w:val="24"/>
              </w:rPr>
            </w:pPr>
          </w:p>
        </w:tc>
        <w:tc>
          <w:tcPr>
            <w:tcW w:w="3220"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2.申请人逾期未按收费通知要求缴纳费用、行政机关不再处理其政府信息公开申请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9" w:type="dxa"/>
            <w:tcBorders>
              <w:top w:val="single" w:color="000000" w:sz="2" w:space="0"/>
              <w:left w:val="single" w:color="000000" w:sz="2" w:space="0"/>
              <w:bottom w:val="single" w:color="000000" w:sz="6" w:space="0"/>
              <w:right w:val="single" w:color="000000" w:sz="6" w:space="0"/>
            </w:tcBorders>
            <w:shd w:val="cle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  </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45" w:type="dxa"/>
            <w:left w:w="45" w:type="dxa"/>
            <w:bottom w:w="45" w:type="dxa"/>
            <w:right w:w="45" w:type="dxa"/>
          </w:tblCellMar>
        </w:tblPrEx>
        <w:trPr>
          <w:jc w:val="center"/>
        </w:trPr>
        <w:tc>
          <w:tcPr>
            <w:tcW w:w="768" w:type="dxa"/>
            <w:vMerge w:val="continue"/>
            <w:tcBorders>
              <w:top w:val="single" w:color="000000" w:sz="2" w:space="0"/>
              <w:left w:val="single" w:color="000000" w:sz="2" w:space="0"/>
              <w:bottom w:val="single" w:color="000000" w:sz="6" w:space="0"/>
              <w:right w:val="single" w:color="000000" w:sz="6" w:space="0"/>
            </w:tcBorders>
            <w:shd w:val="clear"/>
            <w:vAlign w:val="center"/>
          </w:tcPr>
          <w:p>
            <w:pPr>
              <w:rPr>
                <w:rFonts w:hint="eastAsia" w:ascii="宋体"/>
                <w:sz w:val="24"/>
                <w:szCs w:val="24"/>
              </w:rPr>
            </w:pPr>
          </w:p>
        </w:tc>
        <w:tc>
          <w:tcPr>
            <w:tcW w:w="943" w:type="dxa"/>
            <w:vMerge w:val="continue"/>
            <w:tcBorders>
              <w:top w:val="single" w:color="000000" w:sz="2" w:space="0"/>
              <w:left w:val="single" w:color="000000" w:sz="2" w:space="0"/>
              <w:bottom w:val="single" w:color="000000" w:sz="6" w:space="0"/>
              <w:right w:val="single" w:color="000000" w:sz="6" w:space="0"/>
            </w:tcBorders>
            <w:shd w:val="clear"/>
            <w:vAlign w:val="center"/>
          </w:tcPr>
          <w:p>
            <w:pPr>
              <w:rPr>
                <w:rFonts w:hint="eastAsia" w:ascii="宋体"/>
                <w:sz w:val="24"/>
                <w:szCs w:val="24"/>
              </w:rPr>
            </w:pPr>
          </w:p>
        </w:tc>
        <w:tc>
          <w:tcPr>
            <w:tcW w:w="3220"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3.其他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9" w:type="dxa"/>
            <w:tcBorders>
              <w:top w:val="single" w:color="000000" w:sz="2" w:space="0"/>
              <w:left w:val="single" w:color="000000" w:sz="2" w:space="0"/>
              <w:bottom w:val="single" w:color="000000" w:sz="6" w:space="0"/>
              <w:right w:val="single" w:color="000000" w:sz="6" w:space="0"/>
            </w:tcBorders>
            <w:shd w:val="cle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45" w:type="dxa"/>
            <w:left w:w="45" w:type="dxa"/>
            <w:bottom w:w="45" w:type="dxa"/>
            <w:right w:w="45" w:type="dxa"/>
          </w:tblCellMar>
        </w:tblPrEx>
        <w:trPr>
          <w:jc w:val="center"/>
        </w:trPr>
        <w:tc>
          <w:tcPr>
            <w:tcW w:w="768" w:type="dxa"/>
            <w:vMerge w:val="continue"/>
            <w:tcBorders>
              <w:top w:val="single" w:color="000000" w:sz="2" w:space="0"/>
              <w:left w:val="single" w:color="000000" w:sz="2" w:space="0"/>
              <w:bottom w:val="single" w:color="000000" w:sz="6" w:space="0"/>
              <w:right w:val="single" w:color="000000" w:sz="6" w:space="0"/>
            </w:tcBorders>
            <w:shd w:val="clear"/>
            <w:vAlign w:val="center"/>
          </w:tcPr>
          <w:p>
            <w:pPr>
              <w:rPr>
                <w:rFonts w:hint="eastAsia" w:ascii="宋体"/>
                <w:sz w:val="24"/>
                <w:szCs w:val="24"/>
              </w:rPr>
            </w:pPr>
          </w:p>
        </w:tc>
        <w:tc>
          <w:tcPr>
            <w:tcW w:w="4163" w:type="dxa"/>
            <w:gridSpan w:val="2"/>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（七）总计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2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9" w:type="dxa"/>
            <w:tcBorders>
              <w:top w:val="single" w:color="000000" w:sz="2" w:space="0"/>
              <w:left w:val="single" w:color="000000" w:sz="2" w:space="0"/>
              <w:bottom w:val="single" w:color="000000" w:sz="6" w:space="0"/>
              <w:right w:val="single" w:color="000000" w:sz="6" w:space="0"/>
            </w:tcBorders>
            <w:shd w:val="cle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2 </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45" w:type="dxa"/>
            <w:left w:w="45" w:type="dxa"/>
            <w:bottom w:w="45" w:type="dxa"/>
            <w:right w:w="45" w:type="dxa"/>
          </w:tblCellMar>
        </w:tblPrEx>
        <w:trPr>
          <w:jc w:val="center"/>
        </w:trPr>
        <w:tc>
          <w:tcPr>
            <w:tcW w:w="4931" w:type="dxa"/>
            <w:gridSpan w:val="3"/>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四、结转下年度继续办理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8" w:type="dxa"/>
            <w:tcBorders>
              <w:top w:val="single" w:color="000000" w:sz="2" w:space="0"/>
              <w:left w:val="single" w:color="000000" w:sz="2"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c>
          <w:tcPr>
            <w:tcW w:w="689" w:type="dxa"/>
            <w:tcBorders>
              <w:top w:val="single" w:color="000000" w:sz="2" w:space="0"/>
              <w:left w:val="single" w:color="000000" w:sz="2" w:space="0"/>
              <w:bottom w:val="single" w:color="000000" w:sz="6" w:space="0"/>
              <w:right w:val="single" w:color="000000" w:sz="6" w:space="0"/>
            </w:tcBorders>
            <w:shd w:val="cle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vertAlign w:val="subscript"/>
                <w:lang w:val="en-US" w:eastAsia="zh-CN" w:bidi="ar"/>
              </w:rPr>
              <w:t xml:space="preserve">0 </w:t>
            </w:r>
          </w:p>
        </w:tc>
      </w:tr>
    </w:tbl>
    <w:p>
      <w:pPr>
        <w:keepNext w:val="0"/>
        <w:keepLines w:val="0"/>
        <w:widowControl/>
        <w:suppressLineNumbers w:val="0"/>
        <w:jc w:val="left"/>
      </w:pPr>
    </w:p>
    <w:p>
      <w:pPr>
        <w:keepNext w:val="0"/>
        <w:keepLines w:val="0"/>
        <w:widowControl/>
        <w:suppressLineNumbers w:val="0"/>
        <w:jc w:val="left"/>
      </w:pPr>
    </w:p>
    <w:p>
      <w:pPr>
        <w:pStyle w:val="4"/>
        <w:keepNext w:val="0"/>
        <w:keepLines w:val="0"/>
        <w:widowControl/>
        <w:suppressLineNumbers w:val="0"/>
        <w:spacing w:before="0" w:beforeAutospacing="0" w:after="0" w:afterAutospacing="0" w:line="540" w:lineRule="atLeast"/>
        <w:ind w:left="0" w:right="0"/>
        <w:jc w:val="both"/>
        <w:rPr>
          <w:rFonts w:hint="default" w:ascii="Calibri" w:hAnsi="Calibri" w:cs="Calibri"/>
          <w:sz w:val="21"/>
          <w:szCs w:val="21"/>
        </w:rPr>
      </w:pPr>
      <w:r>
        <w:rPr>
          <w:rFonts w:hint="eastAsia" w:ascii="黑体" w:hAnsi="宋体" w:eastAsia="黑体" w:cs="黑体"/>
          <w:sz w:val="32"/>
          <w:szCs w:val="32"/>
          <w:vertAlign w:val="subscript"/>
        </w:rPr>
        <w:t> 四、政府信息公开行政复议、行政诉讼情况</w:t>
      </w:r>
    </w:p>
    <w:tbl>
      <w:tblPr>
        <w:tblW w:w="8520" w:type="dxa"/>
        <w:jc w:val="center"/>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Layout w:type="autofit"/>
        <w:tblCellMar>
          <w:top w:w="45" w:type="dxa"/>
          <w:left w:w="45" w:type="dxa"/>
          <w:bottom w:w="45" w:type="dxa"/>
          <w:right w:w="45"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45" w:type="dxa"/>
            <w:left w:w="45" w:type="dxa"/>
            <w:bottom w:w="45" w:type="dxa"/>
            <w:right w:w="45" w:type="dxa"/>
          </w:tblCellMar>
        </w:tblPrEx>
        <w:trPr>
          <w:jc w:val="center"/>
        </w:trPr>
        <w:tc>
          <w:tcPr>
            <w:tcW w:w="2840" w:type="dxa"/>
            <w:gridSpan w:val="5"/>
            <w:tcBorders>
              <w:top w:val="single" w:color="000000" w:sz="2" w:space="0"/>
              <w:left w:val="single" w:color="000000" w:sz="2" w:space="0"/>
              <w:bottom w:val="single" w:color="000000" w:sz="6" w:space="0"/>
              <w:right w:val="single" w:color="000000" w:sz="6" w:space="0"/>
            </w:tcBorders>
            <w:shd w:val="clear"/>
            <w:vAlign w:val="center"/>
          </w:tcPr>
          <w:p>
            <w:pPr>
              <w:pStyle w:val="4"/>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宋体" w:hAnsi="宋体" w:eastAsia="宋体" w:cs="宋体"/>
                <w:sz w:val="23"/>
                <w:szCs w:val="23"/>
                <w:vertAlign w:val="subscript"/>
              </w:rPr>
              <w:t>行政复议</w:t>
            </w:r>
          </w:p>
        </w:tc>
        <w:tc>
          <w:tcPr>
            <w:tcW w:w="5680" w:type="dxa"/>
            <w:gridSpan w:val="10"/>
            <w:tcBorders>
              <w:top w:val="single" w:color="000000" w:sz="2" w:space="0"/>
              <w:left w:val="single" w:color="000000" w:sz="2" w:space="0"/>
              <w:bottom w:val="single" w:color="000000" w:sz="6" w:space="0"/>
              <w:right w:val="single" w:color="000000" w:sz="6" w:space="0"/>
            </w:tcBorders>
            <w:shd w:val="clear"/>
            <w:vAlign w:val="center"/>
          </w:tcPr>
          <w:p>
            <w:pPr>
              <w:pStyle w:val="4"/>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宋体" w:hAnsi="宋体" w:eastAsia="宋体" w:cs="宋体"/>
                <w:sz w:val="23"/>
                <w:szCs w:val="23"/>
                <w:vertAlign w:val="subscript"/>
              </w:rPr>
              <w:t>行政诉讼</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45" w:type="dxa"/>
            <w:left w:w="45" w:type="dxa"/>
            <w:bottom w:w="45" w:type="dxa"/>
            <w:right w:w="45" w:type="dxa"/>
          </w:tblCellMar>
        </w:tblPrEx>
        <w:trPr>
          <w:jc w:val="center"/>
        </w:trPr>
        <w:tc>
          <w:tcPr>
            <w:tcW w:w="568" w:type="dxa"/>
            <w:vMerge w:val="restart"/>
            <w:tcBorders>
              <w:top w:val="single" w:color="000000" w:sz="2" w:space="0"/>
              <w:left w:val="single" w:color="000000" w:sz="2" w:space="0"/>
              <w:bottom w:val="single" w:color="000000" w:sz="6" w:space="0"/>
              <w:right w:val="single" w:color="000000" w:sz="6" w:space="0"/>
            </w:tcBorders>
            <w:shd w:val="clear"/>
            <w:vAlign w:val="center"/>
          </w:tcPr>
          <w:p>
            <w:pPr>
              <w:pStyle w:val="4"/>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宋体" w:hAnsi="宋体" w:eastAsia="宋体" w:cs="宋体"/>
                <w:sz w:val="23"/>
                <w:szCs w:val="23"/>
                <w:vertAlign w:val="subscript"/>
              </w:rPr>
              <w:t>结果维护</w:t>
            </w:r>
          </w:p>
        </w:tc>
        <w:tc>
          <w:tcPr>
            <w:tcW w:w="568" w:type="dxa"/>
            <w:vMerge w:val="restart"/>
            <w:tcBorders>
              <w:top w:val="single" w:color="000000" w:sz="2" w:space="0"/>
              <w:left w:val="single" w:color="000000" w:sz="2" w:space="0"/>
              <w:bottom w:val="single" w:color="000000" w:sz="6" w:space="0"/>
              <w:right w:val="single" w:color="000000" w:sz="6" w:space="0"/>
            </w:tcBorders>
            <w:shd w:val="clear"/>
            <w:vAlign w:val="center"/>
          </w:tcPr>
          <w:p>
            <w:pPr>
              <w:pStyle w:val="4"/>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宋体" w:hAnsi="宋体" w:eastAsia="宋体" w:cs="宋体"/>
                <w:sz w:val="23"/>
                <w:szCs w:val="23"/>
                <w:vertAlign w:val="subscript"/>
              </w:rPr>
              <w:t>结果纠正</w:t>
            </w:r>
          </w:p>
        </w:tc>
        <w:tc>
          <w:tcPr>
            <w:tcW w:w="568" w:type="dxa"/>
            <w:vMerge w:val="restart"/>
            <w:tcBorders>
              <w:top w:val="single" w:color="000000" w:sz="2" w:space="0"/>
              <w:left w:val="single" w:color="000000" w:sz="2" w:space="0"/>
              <w:bottom w:val="single" w:color="000000" w:sz="6" w:space="0"/>
              <w:right w:val="single" w:color="000000" w:sz="6" w:space="0"/>
            </w:tcBorders>
            <w:shd w:val="clear"/>
            <w:vAlign w:val="center"/>
          </w:tcPr>
          <w:p>
            <w:pPr>
              <w:pStyle w:val="4"/>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宋体" w:hAnsi="宋体" w:eastAsia="宋体" w:cs="宋体"/>
                <w:sz w:val="23"/>
                <w:szCs w:val="23"/>
                <w:vertAlign w:val="subscript"/>
              </w:rPr>
              <w:t>其他结果</w:t>
            </w:r>
          </w:p>
        </w:tc>
        <w:tc>
          <w:tcPr>
            <w:tcW w:w="568" w:type="dxa"/>
            <w:vMerge w:val="restart"/>
            <w:tcBorders>
              <w:top w:val="single" w:color="000000" w:sz="2" w:space="0"/>
              <w:left w:val="single" w:color="000000" w:sz="2" w:space="0"/>
              <w:bottom w:val="single" w:color="000000" w:sz="6" w:space="0"/>
              <w:right w:val="single" w:color="000000" w:sz="6" w:space="0"/>
            </w:tcBorders>
            <w:shd w:val="clear"/>
            <w:vAlign w:val="center"/>
          </w:tcPr>
          <w:p>
            <w:pPr>
              <w:pStyle w:val="4"/>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宋体" w:hAnsi="宋体" w:eastAsia="宋体" w:cs="宋体"/>
                <w:sz w:val="23"/>
                <w:szCs w:val="23"/>
                <w:vertAlign w:val="subscript"/>
              </w:rPr>
              <w:t>尚未审结</w:t>
            </w:r>
          </w:p>
        </w:tc>
        <w:tc>
          <w:tcPr>
            <w:tcW w:w="568" w:type="dxa"/>
            <w:vMerge w:val="restart"/>
            <w:tcBorders>
              <w:top w:val="single" w:color="000000" w:sz="2" w:space="0"/>
              <w:left w:val="single" w:color="000000" w:sz="2" w:space="0"/>
              <w:bottom w:val="single" w:color="000000" w:sz="6" w:space="0"/>
              <w:right w:val="single" w:color="000000" w:sz="6" w:space="0"/>
            </w:tcBorders>
            <w:shd w:val="clear"/>
            <w:vAlign w:val="center"/>
          </w:tcPr>
          <w:p>
            <w:pPr>
              <w:pStyle w:val="4"/>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宋体" w:hAnsi="宋体" w:eastAsia="宋体" w:cs="宋体"/>
                <w:sz w:val="23"/>
                <w:szCs w:val="23"/>
                <w:vertAlign w:val="subscript"/>
              </w:rPr>
              <w:t>总计</w:t>
            </w:r>
          </w:p>
        </w:tc>
        <w:tc>
          <w:tcPr>
            <w:tcW w:w="2840" w:type="dxa"/>
            <w:gridSpan w:val="5"/>
            <w:tcBorders>
              <w:top w:val="single" w:color="000000" w:sz="2" w:space="0"/>
              <w:left w:val="single" w:color="000000" w:sz="2" w:space="0"/>
              <w:bottom w:val="single" w:color="000000" w:sz="6" w:space="0"/>
              <w:right w:val="single" w:color="000000" w:sz="6" w:space="0"/>
            </w:tcBorders>
            <w:shd w:val="clear"/>
            <w:vAlign w:val="center"/>
          </w:tcPr>
          <w:p>
            <w:pPr>
              <w:pStyle w:val="4"/>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宋体" w:hAnsi="宋体" w:eastAsia="宋体" w:cs="宋体"/>
                <w:color w:val="333333"/>
                <w:sz w:val="23"/>
                <w:szCs w:val="23"/>
                <w:shd w:val="clear" w:fill="FFFFFF"/>
                <w:vertAlign w:val="subscript"/>
              </w:rPr>
              <w:t>未经复议直接起诉</w:t>
            </w:r>
          </w:p>
        </w:tc>
        <w:tc>
          <w:tcPr>
            <w:tcW w:w="2840" w:type="dxa"/>
            <w:gridSpan w:val="5"/>
            <w:tcBorders>
              <w:top w:val="single" w:color="000000" w:sz="2" w:space="0"/>
              <w:left w:val="single" w:color="000000" w:sz="2" w:space="0"/>
              <w:bottom w:val="single" w:color="000000" w:sz="6" w:space="0"/>
              <w:right w:val="single" w:color="000000" w:sz="6" w:space="0"/>
            </w:tcBorders>
            <w:shd w:val="clear"/>
            <w:vAlign w:val="center"/>
          </w:tcPr>
          <w:p>
            <w:pPr>
              <w:pStyle w:val="4"/>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宋体" w:hAnsi="宋体" w:eastAsia="宋体" w:cs="宋体"/>
                <w:sz w:val="23"/>
                <w:szCs w:val="23"/>
                <w:vertAlign w:val="subscript"/>
              </w:rPr>
              <w:t>复议后起诉</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45" w:type="dxa"/>
            <w:left w:w="45" w:type="dxa"/>
            <w:bottom w:w="45" w:type="dxa"/>
            <w:right w:w="45" w:type="dxa"/>
          </w:tblCellMar>
        </w:tblPrEx>
        <w:trPr>
          <w:jc w:val="center"/>
        </w:trPr>
        <w:tc>
          <w:tcPr>
            <w:tcW w:w="568" w:type="dxa"/>
            <w:vMerge w:val="continue"/>
            <w:tcBorders>
              <w:top w:val="single" w:color="000000" w:sz="2" w:space="0"/>
              <w:left w:val="single" w:color="000000" w:sz="2" w:space="0"/>
              <w:bottom w:val="single" w:color="000000" w:sz="6" w:space="0"/>
              <w:right w:val="single" w:color="000000" w:sz="6" w:space="0"/>
            </w:tcBorders>
            <w:shd w:val="clear"/>
            <w:vAlign w:val="center"/>
          </w:tcPr>
          <w:p>
            <w:pPr>
              <w:rPr>
                <w:rFonts w:hint="eastAsia" w:ascii="宋体"/>
                <w:sz w:val="24"/>
                <w:szCs w:val="24"/>
              </w:rPr>
            </w:pPr>
          </w:p>
        </w:tc>
        <w:tc>
          <w:tcPr>
            <w:tcW w:w="568" w:type="dxa"/>
            <w:vMerge w:val="continue"/>
            <w:tcBorders>
              <w:top w:val="single" w:color="000000" w:sz="2" w:space="0"/>
              <w:left w:val="single" w:color="000000" w:sz="2" w:space="0"/>
              <w:bottom w:val="single" w:color="000000" w:sz="6" w:space="0"/>
              <w:right w:val="single" w:color="000000" w:sz="6" w:space="0"/>
            </w:tcBorders>
            <w:shd w:val="clear"/>
            <w:vAlign w:val="center"/>
          </w:tcPr>
          <w:p>
            <w:pPr>
              <w:rPr>
                <w:rFonts w:hint="eastAsia" w:ascii="宋体"/>
                <w:sz w:val="24"/>
                <w:szCs w:val="24"/>
              </w:rPr>
            </w:pPr>
          </w:p>
        </w:tc>
        <w:tc>
          <w:tcPr>
            <w:tcW w:w="568" w:type="dxa"/>
            <w:vMerge w:val="continue"/>
            <w:tcBorders>
              <w:top w:val="single" w:color="000000" w:sz="2" w:space="0"/>
              <w:left w:val="single" w:color="000000" w:sz="2" w:space="0"/>
              <w:bottom w:val="single" w:color="000000" w:sz="6" w:space="0"/>
              <w:right w:val="single" w:color="000000" w:sz="6" w:space="0"/>
            </w:tcBorders>
            <w:shd w:val="clear"/>
            <w:vAlign w:val="center"/>
          </w:tcPr>
          <w:p>
            <w:pPr>
              <w:rPr>
                <w:rFonts w:hint="eastAsia" w:ascii="宋体"/>
                <w:sz w:val="24"/>
                <w:szCs w:val="24"/>
              </w:rPr>
            </w:pPr>
          </w:p>
        </w:tc>
        <w:tc>
          <w:tcPr>
            <w:tcW w:w="568" w:type="dxa"/>
            <w:vMerge w:val="continue"/>
            <w:tcBorders>
              <w:top w:val="single" w:color="000000" w:sz="2" w:space="0"/>
              <w:left w:val="single" w:color="000000" w:sz="2" w:space="0"/>
              <w:bottom w:val="single" w:color="000000" w:sz="6" w:space="0"/>
              <w:right w:val="single" w:color="000000" w:sz="6" w:space="0"/>
            </w:tcBorders>
            <w:shd w:val="clear"/>
            <w:vAlign w:val="center"/>
          </w:tcPr>
          <w:p>
            <w:pPr>
              <w:rPr>
                <w:rFonts w:hint="eastAsia" w:ascii="宋体"/>
                <w:sz w:val="24"/>
                <w:szCs w:val="24"/>
              </w:rPr>
            </w:pPr>
          </w:p>
        </w:tc>
        <w:tc>
          <w:tcPr>
            <w:tcW w:w="568" w:type="dxa"/>
            <w:vMerge w:val="continue"/>
            <w:tcBorders>
              <w:top w:val="single" w:color="000000" w:sz="2" w:space="0"/>
              <w:left w:val="single" w:color="000000" w:sz="2" w:space="0"/>
              <w:bottom w:val="single" w:color="000000" w:sz="6" w:space="0"/>
              <w:right w:val="single" w:color="000000" w:sz="6" w:space="0"/>
            </w:tcBorders>
            <w:shd w:val="clear"/>
            <w:vAlign w:val="center"/>
          </w:tcPr>
          <w:p>
            <w:pPr>
              <w:rPr>
                <w:rFonts w:hint="eastAsia" w:ascii="宋体"/>
                <w:sz w:val="24"/>
                <w:szCs w:val="24"/>
              </w:rPr>
            </w:pPr>
          </w:p>
        </w:tc>
        <w:tc>
          <w:tcPr>
            <w:tcW w:w="568" w:type="dxa"/>
            <w:tcBorders>
              <w:top w:val="single" w:color="000000" w:sz="2" w:space="0"/>
              <w:left w:val="single" w:color="000000" w:sz="2" w:space="0"/>
              <w:bottom w:val="single" w:color="000000" w:sz="6" w:space="0"/>
              <w:right w:val="single" w:color="000000" w:sz="6" w:space="0"/>
            </w:tcBorders>
            <w:shd w:val="clear"/>
            <w:vAlign w:val="center"/>
          </w:tcPr>
          <w:p>
            <w:pPr>
              <w:pStyle w:val="4"/>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宋体" w:hAnsi="宋体" w:eastAsia="宋体" w:cs="宋体"/>
                <w:sz w:val="23"/>
                <w:szCs w:val="23"/>
                <w:vertAlign w:val="subscript"/>
              </w:rPr>
              <w:t>结果维护</w:t>
            </w:r>
          </w:p>
        </w:tc>
        <w:tc>
          <w:tcPr>
            <w:tcW w:w="568" w:type="dxa"/>
            <w:tcBorders>
              <w:top w:val="single" w:color="000000" w:sz="2" w:space="0"/>
              <w:left w:val="single" w:color="000000" w:sz="2" w:space="0"/>
              <w:bottom w:val="single" w:color="000000" w:sz="6" w:space="0"/>
              <w:right w:val="single" w:color="000000" w:sz="6" w:space="0"/>
            </w:tcBorders>
            <w:shd w:val="clear"/>
            <w:vAlign w:val="center"/>
          </w:tcPr>
          <w:p>
            <w:pPr>
              <w:pStyle w:val="4"/>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宋体" w:hAnsi="宋体" w:eastAsia="宋体" w:cs="宋体"/>
                <w:sz w:val="23"/>
                <w:szCs w:val="23"/>
                <w:vertAlign w:val="subscript"/>
              </w:rPr>
              <w:t>结果纠正</w:t>
            </w:r>
          </w:p>
        </w:tc>
        <w:tc>
          <w:tcPr>
            <w:tcW w:w="568" w:type="dxa"/>
            <w:tcBorders>
              <w:top w:val="single" w:color="000000" w:sz="2" w:space="0"/>
              <w:left w:val="single" w:color="000000" w:sz="2" w:space="0"/>
              <w:bottom w:val="single" w:color="000000" w:sz="6" w:space="0"/>
              <w:right w:val="single" w:color="000000" w:sz="6" w:space="0"/>
            </w:tcBorders>
            <w:shd w:val="clear"/>
            <w:vAlign w:val="center"/>
          </w:tcPr>
          <w:p>
            <w:pPr>
              <w:pStyle w:val="4"/>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宋体" w:hAnsi="宋体" w:eastAsia="宋体" w:cs="宋体"/>
                <w:sz w:val="23"/>
                <w:szCs w:val="23"/>
                <w:vertAlign w:val="subscript"/>
              </w:rPr>
              <w:t>其他结果</w:t>
            </w:r>
          </w:p>
        </w:tc>
        <w:tc>
          <w:tcPr>
            <w:tcW w:w="568" w:type="dxa"/>
            <w:tcBorders>
              <w:top w:val="single" w:color="000000" w:sz="2" w:space="0"/>
              <w:left w:val="single" w:color="000000" w:sz="2" w:space="0"/>
              <w:bottom w:val="single" w:color="000000" w:sz="6" w:space="0"/>
              <w:right w:val="single" w:color="000000" w:sz="6" w:space="0"/>
            </w:tcBorders>
            <w:shd w:val="clear"/>
            <w:vAlign w:val="center"/>
          </w:tcPr>
          <w:p>
            <w:pPr>
              <w:pStyle w:val="4"/>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宋体" w:hAnsi="宋体" w:eastAsia="宋体" w:cs="宋体"/>
                <w:sz w:val="23"/>
                <w:szCs w:val="23"/>
                <w:vertAlign w:val="subscript"/>
              </w:rPr>
              <w:t>尚未审结</w:t>
            </w:r>
          </w:p>
        </w:tc>
        <w:tc>
          <w:tcPr>
            <w:tcW w:w="568" w:type="dxa"/>
            <w:tcBorders>
              <w:top w:val="single" w:color="000000" w:sz="2" w:space="0"/>
              <w:left w:val="single" w:color="000000" w:sz="2" w:space="0"/>
              <w:bottom w:val="single" w:color="000000" w:sz="6" w:space="0"/>
              <w:right w:val="single" w:color="000000" w:sz="6" w:space="0"/>
            </w:tcBorders>
            <w:shd w:val="clear"/>
            <w:vAlign w:val="center"/>
          </w:tcPr>
          <w:p>
            <w:pPr>
              <w:pStyle w:val="4"/>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宋体" w:hAnsi="宋体" w:eastAsia="宋体" w:cs="宋体"/>
                <w:sz w:val="23"/>
                <w:szCs w:val="23"/>
                <w:vertAlign w:val="subscript"/>
              </w:rPr>
              <w:t>总计</w:t>
            </w:r>
          </w:p>
        </w:tc>
        <w:tc>
          <w:tcPr>
            <w:tcW w:w="568" w:type="dxa"/>
            <w:tcBorders>
              <w:top w:val="single" w:color="000000" w:sz="2" w:space="0"/>
              <w:left w:val="single" w:color="000000" w:sz="2" w:space="0"/>
              <w:bottom w:val="single" w:color="000000" w:sz="6" w:space="0"/>
              <w:right w:val="single" w:color="000000" w:sz="6" w:space="0"/>
            </w:tcBorders>
            <w:shd w:val="clear"/>
            <w:vAlign w:val="center"/>
          </w:tcPr>
          <w:p>
            <w:pPr>
              <w:pStyle w:val="4"/>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宋体" w:hAnsi="宋体" w:eastAsia="宋体" w:cs="宋体"/>
                <w:sz w:val="23"/>
                <w:szCs w:val="23"/>
                <w:vertAlign w:val="subscript"/>
              </w:rPr>
              <w:t>结果维护</w:t>
            </w:r>
          </w:p>
        </w:tc>
        <w:tc>
          <w:tcPr>
            <w:tcW w:w="568" w:type="dxa"/>
            <w:tcBorders>
              <w:top w:val="single" w:color="000000" w:sz="2" w:space="0"/>
              <w:left w:val="single" w:color="000000" w:sz="2" w:space="0"/>
              <w:bottom w:val="single" w:color="000000" w:sz="6" w:space="0"/>
              <w:right w:val="single" w:color="000000" w:sz="6" w:space="0"/>
            </w:tcBorders>
            <w:shd w:val="clear"/>
            <w:vAlign w:val="center"/>
          </w:tcPr>
          <w:p>
            <w:pPr>
              <w:pStyle w:val="4"/>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宋体" w:hAnsi="宋体" w:eastAsia="宋体" w:cs="宋体"/>
                <w:sz w:val="23"/>
                <w:szCs w:val="23"/>
                <w:vertAlign w:val="subscript"/>
              </w:rPr>
              <w:t>结果纠正</w:t>
            </w:r>
          </w:p>
        </w:tc>
        <w:tc>
          <w:tcPr>
            <w:tcW w:w="568" w:type="dxa"/>
            <w:tcBorders>
              <w:top w:val="single" w:color="000000" w:sz="2" w:space="0"/>
              <w:left w:val="single" w:color="000000" w:sz="2" w:space="0"/>
              <w:bottom w:val="single" w:color="000000" w:sz="6" w:space="0"/>
              <w:right w:val="single" w:color="000000" w:sz="6" w:space="0"/>
            </w:tcBorders>
            <w:shd w:val="clear"/>
            <w:vAlign w:val="center"/>
          </w:tcPr>
          <w:p>
            <w:pPr>
              <w:pStyle w:val="4"/>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宋体" w:hAnsi="宋体" w:eastAsia="宋体" w:cs="宋体"/>
                <w:sz w:val="23"/>
                <w:szCs w:val="23"/>
                <w:vertAlign w:val="subscript"/>
              </w:rPr>
              <w:t>其他结果</w:t>
            </w:r>
          </w:p>
        </w:tc>
        <w:tc>
          <w:tcPr>
            <w:tcW w:w="568" w:type="dxa"/>
            <w:tcBorders>
              <w:top w:val="single" w:color="000000" w:sz="2" w:space="0"/>
              <w:left w:val="single" w:color="000000" w:sz="2" w:space="0"/>
              <w:bottom w:val="single" w:color="000000" w:sz="6" w:space="0"/>
              <w:right w:val="single" w:color="000000" w:sz="6" w:space="0"/>
            </w:tcBorders>
            <w:shd w:val="clear"/>
            <w:vAlign w:val="center"/>
          </w:tcPr>
          <w:p>
            <w:pPr>
              <w:pStyle w:val="4"/>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宋体" w:hAnsi="宋体" w:eastAsia="宋体" w:cs="宋体"/>
                <w:sz w:val="23"/>
                <w:szCs w:val="23"/>
                <w:vertAlign w:val="subscript"/>
              </w:rPr>
              <w:t>尚未审结</w:t>
            </w:r>
          </w:p>
        </w:tc>
        <w:tc>
          <w:tcPr>
            <w:tcW w:w="568" w:type="dxa"/>
            <w:tcBorders>
              <w:top w:val="single" w:color="000000" w:sz="2" w:space="0"/>
              <w:left w:val="single" w:color="000000" w:sz="2" w:space="0"/>
              <w:bottom w:val="single" w:color="000000" w:sz="6" w:space="0"/>
              <w:right w:val="single" w:color="000000" w:sz="6" w:space="0"/>
            </w:tcBorders>
            <w:shd w:val="clear"/>
            <w:vAlign w:val="center"/>
          </w:tcPr>
          <w:p>
            <w:pPr>
              <w:pStyle w:val="4"/>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宋体" w:hAnsi="宋体" w:eastAsia="宋体" w:cs="宋体"/>
                <w:sz w:val="23"/>
                <w:szCs w:val="23"/>
                <w:vertAlign w:val="subscript"/>
              </w:rPr>
              <w:t>总计</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45" w:type="dxa"/>
            <w:left w:w="45" w:type="dxa"/>
            <w:bottom w:w="45" w:type="dxa"/>
            <w:right w:w="45" w:type="dxa"/>
          </w:tblCellMar>
        </w:tblPrEx>
        <w:trPr>
          <w:jc w:val="center"/>
        </w:trPr>
        <w:tc>
          <w:tcPr>
            <w:tcW w:w="568" w:type="dxa"/>
            <w:tcBorders>
              <w:top w:val="single" w:color="000000" w:sz="2" w:space="0"/>
              <w:left w:val="single" w:color="000000" w:sz="2" w:space="0"/>
              <w:bottom w:val="single" w:color="000000" w:sz="6" w:space="0"/>
              <w:right w:val="single" w:color="000000" w:sz="6" w:space="0"/>
            </w:tcBorders>
            <w:shd w:val="clear"/>
            <w:vAlign w:val="top"/>
          </w:tcPr>
          <w:p>
            <w:pPr>
              <w:pStyle w:val="4"/>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宋体" w:hAnsi="宋体" w:eastAsia="宋体" w:cs="宋体"/>
                <w:sz w:val="23"/>
                <w:szCs w:val="23"/>
                <w:vertAlign w:val="subscript"/>
              </w:rPr>
              <w:t>0</w:t>
            </w:r>
          </w:p>
        </w:tc>
        <w:tc>
          <w:tcPr>
            <w:tcW w:w="568" w:type="dxa"/>
            <w:tcBorders>
              <w:top w:val="single" w:color="000000" w:sz="2" w:space="0"/>
              <w:left w:val="single" w:color="000000" w:sz="2" w:space="0"/>
              <w:bottom w:val="single" w:color="000000" w:sz="6" w:space="0"/>
              <w:right w:val="single" w:color="000000" w:sz="6" w:space="0"/>
            </w:tcBorders>
            <w:shd w:val="clear"/>
            <w:vAlign w:val="top"/>
          </w:tcPr>
          <w:p>
            <w:pPr>
              <w:pStyle w:val="4"/>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宋体" w:hAnsi="宋体" w:eastAsia="宋体" w:cs="宋体"/>
                <w:sz w:val="23"/>
                <w:szCs w:val="23"/>
                <w:vertAlign w:val="subscript"/>
              </w:rPr>
              <w:t>0</w:t>
            </w:r>
          </w:p>
        </w:tc>
        <w:tc>
          <w:tcPr>
            <w:tcW w:w="568" w:type="dxa"/>
            <w:tcBorders>
              <w:top w:val="single" w:color="000000" w:sz="2" w:space="0"/>
              <w:left w:val="single" w:color="000000" w:sz="2" w:space="0"/>
              <w:bottom w:val="single" w:color="000000" w:sz="6" w:space="0"/>
              <w:right w:val="single" w:color="000000" w:sz="6" w:space="0"/>
            </w:tcBorders>
            <w:shd w:val="clear"/>
            <w:vAlign w:val="top"/>
          </w:tcPr>
          <w:p>
            <w:pPr>
              <w:pStyle w:val="4"/>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宋体" w:hAnsi="宋体" w:eastAsia="宋体" w:cs="宋体"/>
                <w:sz w:val="23"/>
                <w:szCs w:val="23"/>
                <w:vertAlign w:val="subscript"/>
              </w:rPr>
              <w:t>0</w:t>
            </w:r>
          </w:p>
        </w:tc>
        <w:tc>
          <w:tcPr>
            <w:tcW w:w="568" w:type="dxa"/>
            <w:tcBorders>
              <w:top w:val="single" w:color="000000" w:sz="2" w:space="0"/>
              <w:left w:val="single" w:color="000000" w:sz="2" w:space="0"/>
              <w:bottom w:val="single" w:color="000000" w:sz="6" w:space="0"/>
              <w:right w:val="single" w:color="000000" w:sz="6" w:space="0"/>
            </w:tcBorders>
            <w:shd w:val="clear"/>
            <w:vAlign w:val="top"/>
          </w:tcPr>
          <w:p>
            <w:pPr>
              <w:pStyle w:val="4"/>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宋体" w:hAnsi="宋体" w:eastAsia="宋体" w:cs="宋体"/>
                <w:sz w:val="23"/>
                <w:szCs w:val="23"/>
                <w:vertAlign w:val="subscript"/>
              </w:rPr>
              <w:t>0</w:t>
            </w:r>
          </w:p>
        </w:tc>
        <w:tc>
          <w:tcPr>
            <w:tcW w:w="568" w:type="dxa"/>
            <w:tcBorders>
              <w:top w:val="single" w:color="000000" w:sz="2" w:space="0"/>
              <w:left w:val="single" w:color="000000" w:sz="2" w:space="0"/>
              <w:bottom w:val="single" w:color="000000" w:sz="6" w:space="0"/>
              <w:right w:val="single" w:color="000000" w:sz="6" w:space="0"/>
            </w:tcBorders>
            <w:shd w:val="clear"/>
            <w:vAlign w:val="top"/>
          </w:tcPr>
          <w:p>
            <w:pPr>
              <w:pStyle w:val="4"/>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宋体" w:hAnsi="宋体" w:eastAsia="宋体" w:cs="宋体"/>
                <w:sz w:val="23"/>
                <w:szCs w:val="23"/>
                <w:vertAlign w:val="subscript"/>
              </w:rPr>
              <w:t>0</w:t>
            </w:r>
          </w:p>
        </w:tc>
        <w:tc>
          <w:tcPr>
            <w:tcW w:w="568" w:type="dxa"/>
            <w:tcBorders>
              <w:top w:val="single" w:color="000000" w:sz="2" w:space="0"/>
              <w:left w:val="single" w:color="000000" w:sz="2" w:space="0"/>
              <w:bottom w:val="single" w:color="000000" w:sz="6" w:space="0"/>
              <w:right w:val="single" w:color="000000" w:sz="6" w:space="0"/>
            </w:tcBorders>
            <w:shd w:val="clear"/>
            <w:vAlign w:val="top"/>
          </w:tcPr>
          <w:p>
            <w:pPr>
              <w:pStyle w:val="4"/>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宋体" w:hAnsi="宋体" w:eastAsia="宋体" w:cs="宋体"/>
                <w:sz w:val="23"/>
                <w:szCs w:val="23"/>
                <w:vertAlign w:val="subscript"/>
              </w:rPr>
              <w:t>0</w:t>
            </w:r>
          </w:p>
        </w:tc>
        <w:tc>
          <w:tcPr>
            <w:tcW w:w="568" w:type="dxa"/>
            <w:tcBorders>
              <w:top w:val="single" w:color="000000" w:sz="2" w:space="0"/>
              <w:left w:val="single" w:color="000000" w:sz="2" w:space="0"/>
              <w:bottom w:val="single" w:color="000000" w:sz="6" w:space="0"/>
              <w:right w:val="single" w:color="000000" w:sz="6" w:space="0"/>
            </w:tcBorders>
            <w:shd w:val="clear"/>
            <w:vAlign w:val="top"/>
          </w:tcPr>
          <w:p>
            <w:pPr>
              <w:pStyle w:val="4"/>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宋体" w:hAnsi="宋体" w:eastAsia="宋体" w:cs="宋体"/>
                <w:sz w:val="23"/>
                <w:szCs w:val="23"/>
                <w:vertAlign w:val="subscript"/>
              </w:rPr>
              <w:t>0</w:t>
            </w:r>
          </w:p>
        </w:tc>
        <w:tc>
          <w:tcPr>
            <w:tcW w:w="568" w:type="dxa"/>
            <w:tcBorders>
              <w:top w:val="single" w:color="000000" w:sz="2" w:space="0"/>
              <w:left w:val="single" w:color="000000" w:sz="2" w:space="0"/>
              <w:bottom w:val="single" w:color="000000" w:sz="6" w:space="0"/>
              <w:right w:val="single" w:color="000000" w:sz="6" w:space="0"/>
            </w:tcBorders>
            <w:shd w:val="clear"/>
            <w:vAlign w:val="top"/>
          </w:tcPr>
          <w:p>
            <w:pPr>
              <w:pStyle w:val="4"/>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宋体" w:hAnsi="宋体" w:eastAsia="宋体" w:cs="宋体"/>
                <w:sz w:val="23"/>
                <w:szCs w:val="23"/>
                <w:vertAlign w:val="subscript"/>
              </w:rPr>
              <w:t>0</w:t>
            </w:r>
          </w:p>
        </w:tc>
        <w:tc>
          <w:tcPr>
            <w:tcW w:w="568" w:type="dxa"/>
            <w:tcBorders>
              <w:top w:val="single" w:color="000000" w:sz="2" w:space="0"/>
              <w:left w:val="single" w:color="000000" w:sz="2" w:space="0"/>
              <w:bottom w:val="single" w:color="000000" w:sz="6" w:space="0"/>
              <w:right w:val="single" w:color="000000" w:sz="6" w:space="0"/>
            </w:tcBorders>
            <w:shd w:val="clear"/>
            <w:vAlign w:val="top"/>
          </w:tcPr>
          <w:p>
            <w:pPr>
              <w:pStyle w:val="4"/>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宋体" w:hAnsi="宋体" w:eastAsia="宋体" w:cs="宋体"/>
                <w:sz w:val="23"/>
                <w:szCs w:val="23"/>
                <w:vertAlign w:val="subscript"/>
              </w:rPr>
              <w:t>0</w:t>
            </w:r>
          </w:p>
        </w:tc>
        <w:tc>
          <w:tcPr>
            <w:tcW w:w="568" w:type="dxa"/>
            <w:tcBorders>
              <w:top w:val="single" w:color="000000" w:sz="2" w:space="0"/>
              <w:left w:val="single" w:color="000000" w:sz="2" w:space="0"/>
              <w:bottom w:val="single" w:color="000000" w:sz="6" w:space="0"/>
              <w:right w:val="single" w:color="000000" w:sz="6" w:space="0"/>
            </w:tcBorders>
            <w:shd w:val="clear"/>
            <w:vAlign w:val="top"/>
          </w:tcPr>
          <w:p>
            <w:pPr>
              <w:pStyle w:val="4"/>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宋体" w:hAnsi="宋体" w:eastAsia="宋体" w:cs="宋体"/>
                <w:sz w:val="23"/>
                <w:szCs w:val="23"/>
                <w:vertAlign w:val="subscript"/>
              </w:rPr>
              <w:t>0</w:t>
            </w:r>
          </w:p>
        </w:tc>
        <w:tc>
          <w:tcPr>
            <w:tcW w:w="568" w:type="dxa"/>
            <w:tcBorders>
              <w:top w:val="single" w:color="000000" w:sz="2" w:space="0"/>
              <w:left w:val="single" w:color="000000" w:sz="2" w:space="0"/>
              <w:bottom w:val="single" w:color="000000" w:sz="6" w:space="0"/>
              <w:right w:val="single" w:color="000000" w:sz="6" w:space="0"/>
            </w:tcBorders>
            <w:shd w:val="clear"/>
            <w:vAlign w:val="top"/>
          </w:tcPr>
          <w:p>
            <w:pPr>
              <w:pStyle w:val="4"/>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宋体" w:hAnsi="宋体" w:eastAsia="宋体" w:cs="宋体"/>
                <w:sz w:val="23"/>
                <w:szCs w:val="23"/>
                <w:vertAlign w:val="subscript"/>
              </w:rPr>
              <w:t>0</w:t>
            </w:r>
          </w:p>
        </w:tc>
        <w:tc>
          <w:tcPr>
            <w:tcW w:w="568" w:type="dxa"/>
            <w:tcBorders>
              <w:top w:val="single" w:color="000000" w:sz="2" w:space="0"/>
              <w:left w:val="single" w:color="000000" w:sz="2" w:space="0"/>
              <w:bottom w:val="single" w:color="000000" w:sz="6" w:space="0"/>
              <w:right w:val="single" w:color="000000" w:sz="6" w:space="0"/>
            </w:tcBorders>
            <w:shd w:val="clear"/>
            <w:vAlign w:val="top"/>
          </w:tcPr>
          <w:p>
            <w:pPr>
              <w:pStyle w:val="4"/>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宋体" w:hAnsi="宋体" w:eastAsia="宋体" w:cs="宋体"/>
                <w:sz w:val="23"/>
                <w:szCs w:val="23"/>
                <w:vertAlign w:val="subscript"/>
              </w:rPr>
              <w:t>0</w:t>
            </w:r>
          </w:p>
        </w:tc>
        <w:tc>
          <w:tcPr>
            <w:tcW w:w="568" w:type="dxa"/>
            <w:tcBorders>
              <w:top w:val="single" w:color="000000" w:sz="2" w:space="0"/>
              <w:left w:val="single" w:color="000000" w:sz="2" w:space="0"/>
              <w:bottom w:val="single" w:color="000000" w:sz="6" w:space="0"/>
              <w:right w:val="single" w:color="000000" w:sz="6" w:space="0"/>
            </w:tcBorders>
            <w:shd w:val="clear"/>
            <w:vAlign w:val="top"/>
          </w:tcPr>
          <w:p>
            <w:pPr>
              <w:pStyle w:val="4"/>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宋体" w:hAnsi="宋体" w:eastAsia="宋体" w:cs="宋体"/>
                <w:sz w:val="23"/>
                <w:szCs w:val="23"/>
                <w:vertAlign w:val="subscript"/>
              </w:rPr>
              <w:t>0</w:t>
            </w:r>
          </w:p>
        </w:tc>
        <w:tc>
          <w:tcPr>
            <w:tcW w:w="568" w:type="dxa"/>
            <w:tcBorders>
              <w:top w:val="single" w:color="000000" w:sz="2" w:space="0"/>
              <w:left w:val="single" w:color="000000" w:sz="2" w:space="0"/>
              <w:bottom w:val="single" w:color="000000" w:sz="6" w:space="0"/>
              <w:right w:val="single" w:color="000000" w:sz="6" w:space="0"/>
            </w:tcBorders>
            <w:shd w:val="clear"/>
            <w:vAlign w:val="top"/>
          </w:tcPr>
          <w:p>
            <w:pPr>
              <w:pStyle w:val="4"/>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宋体" w:hAnsi="宋体" w:eastAsia="宋体" w:cs="宋体"/>
                <w:sz w:val="23"/>
                <w:szCs w:val="23"/>
                <w:vertAlign w:val="subscript"/>
              </w:rPr>
              <w:t>0</w:t>
            </w:r>
          </w:p>
        </w:tc>
        <w:tc>
          <w:tcPr>
            <w:tcW w:w="568" w:type="dxa"/>
            <w:tcBorders>
              <w:top w:val="single" w:color="000000" w:sz="2" w:space="0"/>
              <w:left w:val="single" w:color="000000" w:sz="2" w:space="0"/>
              <w:bottom w:val="single" w:color="000000" w:sz="6" w:space="0"/>
              <w:right w:val="single" w:color="000000" w:sz="6" w:space="0"/>
            </w:tcBorders>
            <w:shd w:val="clear"/>
            <w:vAlign w:val="top"/>
          </w:tcPr>
          <w:p>
            <w:pPr>
              <w:pStyle w:val="4"/>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宋体" w:hAnsi="宋体" w:eastAsia="宋体" w:cs="宋体"/>
                <w:sz w:val="23"/>
                <w:szCs w:val="23"/>
                <w:vertAlign w:val="subscript"/>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600" w:lineRule="atLeast"/>
        <w:ind w:left="0" w:right="0" w:firstLine="640"/>
        <w:jc w:val="both"/>
        <w:rPr>
          <w:rFonts w:hint="default" w:ascii="Calibri" w:hAnsi="Calibri" w:cs="Calibri"/>
          <w:sz w:val="24"/>
          <w:szCs w:val="24"/>
        </w:rPr>
      </w:pPr>
      <w:r>
        <w:rPr>
          <w:rFonts w:hint="eastAsia" w:ascii="黑体" w:hAnsi="宋体" w:eastAsia="黑体" w:cs="黑体"/>
          <w:caps w:val="0"/>
          <w:spacing w:val="0"/>
          <w:sz w:val="32"/>
          <w:szCs w:val="32"/>
          <w:bdr w:val="none" w:color="auto" w:sz="0" w:space="0"/>
          <w:shd w:val="clear" w:fill="FFFFFF"/>
          <w:vertAlign w:val="subscript"/>
        </w:rPr>
        <w:t> 五、存在的主要问题及改进情况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40" w:lineRule="atLeast"/>
        <w:ind w:left="0" w:right="0" w:firstLine="640"/>
        <w:jc w:val="both"/>
        <w:rPr>
          <w:rFonts w:hint="default" w:ascii="Calibri" w:hAnsi="Calibri" w:cs="Calibri"/>
          <w:sz w:val="21"/>
          <w:szCs w:val="21"/>
        </w:rPr>
      </w:pPr>
      <w:r>
        <w:rPr>
          <w:rFonts w:hint="eastAsia" w:ascii="仿宋" w:hAnsi="仿宋" w:eastAsia="仿宋" w:cs="仿宋"/>
          <w:caps w:val="0"/>
          <w:color w:val="000000"/>
          <w:spacing w:val="0"/>
          <w:sz w:val="32"/>
          <w:szCs w:val="32"/>
          <w:bdr w:val="none" w:color="auto" w:sz="0" w:space="0"/>
          <w:shd w:val="clear" w:fill="FFFFFF"/>
          <w:vertAlign w:val="subscript"/>
        </w:rPr>
        <w:t>一是个别股室对政府信息公开工作重视程度不够；二是政府信息公开工作制度有待进一步完善；三是推进政务公开工作措施不足，工作主动性有待加强；四是机构人员调整后，业务培训跟进不足，工作能力和水平有待提升。上述问题需要我们在今后工作加以克服和改进。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40" w:lineRule="atLeast"/>
        <w:ind w:left="0" w:right="0" w:firstLine="640"/>
        <w:jc w:val="both"/>
        <w:rPr>
          <w:rFonts w:hint="default" w:ascii="Calibri" w:hAnsi="Calibri" w:cs="Calibri"/>
          <w:sz w:val="21"/>
          <w:szCs w:val="21"/>
        </w:rPr>
      </w:pPr>
      <w:r>
        <w:rPr>
          <w:rFonts w:hint="eastAsia" w:ascii="仿宋" w:hAnsi="仿宋" w:eastAsia="仿宋" w:cs="仿宋"/>
          <w:caps w:val="0"/>
          <w:color w:val="000000"/>
          <w:spacing w:val="0"/>
          <w:sz w:val="32"/>
          <w:szCs w:val="32"/>
          <w:bdr w:val="none" w:color="auto" w:sz="0" w:space="0"/>
          <w:shd w:val="clear" w:fill="FFFFFF"/>
          <w:vertAlign w:val="subscript"/>
        </w:rPr>
        <w:t>2022年，县发改委将继续加大政府信息公开工作力度，进一步突出重点、强化措施、加大力度，扎扎实实做好政府信息公开各项工作，努力推进政府信息公开工作上新台阶。一是抓制度完善，理顺工作机制。抓好平台维护管理制度的贯彻执行和健全完善，进一步理顺工作机制，提高工作质效。二是进一步丰富政府信息公开形式。继续通过网上公布、新闻发布等方式，及时向社会发布公众关注度高、涉及面广的重要信息、工作信息。同时，充分借助公共媒体资源，加大法制宣传和信息公开力度，提高为民服务的能力和水平。三是抓学习培训，务求应用实效。统筹规划、科学安排，采取多种形式，不断开展平台操作、信息编辑等专题学习培训。四是继续抓好发改窗口建设与服务工作。突出文明窗口建设，以窗口单位和服务岗位为重点，明确服务标准，提升服务质量，提高办事效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600" w:lineRule="atLeast"/>
        <w:ind w:left="0" w:right="0" w:firstLine="420"/>
        <w:jc w:val="both"/>
        <w:rPr>
          <w:rFonts w:hint="default" w:ascii="Calibri" w:hAnsi="Calibri" w:cs="Calibri"/>
          <w:sz w:val="24"/>
          <w:szCs w:val="24"/>
        </w:rPr>
      </w:pPr>
      <w:r>
        <w:rPr>
          <w:rFonts w:hint="eastAsia" w:ascii="黑体" w:hAnsi="宋体" w:eastAsia="黑体" w:cs="黑体"/>
          <w:caps w:val="0"/>
          <w:color w:val="333333"/>
          <w:spacing w:val="0"/>
          <w:sz w:val="32"/>
          <w:szCs w:val="32"/>
          <w:bdr w:val="none" w:color="auto" w:sz="0" w:space="0"/>
          <w:shd w:val="clear" w:fill="FFFFFF"/>
          <w:vertAlign w:val="subscript"/>
        </w:rPr>
        <w:t> 六、其他需要报告的事项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sz w:val="24"/>
          <w:szCs w:val="24"/>
        </w:rPr>
      </w:pPr>
      <w:r>
        <w:rPr>
          <w:rFonts w:hint="eastAsia" w:ascii="仿宋" w:hAnsi="仿宋" w:eastAsia="仿宋" w:cs="仿宋"/>
          <w:caps w:val="0"/>
          <w:spacing w:val="0"/>
          <w:sz w:val="32"/>
          <w:szCs w:val="32"/>
          <w:bdr w:val="none" w:color="auto" w:sz="0" w:space="0"/>
          <w:shd w:val="clear" w:fill="FFFFFF"/>
          <w:vertAlign w:val="subscript"/>
        </w:rPr>
        <w:t> 本年度依申请公开政府信息未收取任何费用。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600" w:lineRule="atLeast"/>
        <w:ind w:left="0" w:right="0" w:firstLine="420"/>
        <w:jc w:val="both"/>
        <w:rPr>
          <w:rFonts w:hint="default" w:ascii="Calibri" w:hAnsi="Calibri" w:cs="Calibri"/>
          <w:sz w:val="24"/>
          <w:szCs w:val="24"/>
        </w:rPr>
      </w:pPr>
      <w:r>
        <w:rPr>
          <w:rFonts w:hint="eastAsia" w:ascii="仿宋" w:hAnsi="仿宋" w:eastAsia="仿宋" w:cs="仿宋"/>
          <w:caps w:val="0"/>
          <w:color w:val="000000"/>
          <w:spacing w:val="0"/>
          <w:sz w:val="32"/>
          <w:szCs w:val="32"/>
          <w:bdr w:val="none" w:color="auto" w:sz="0" w:space="0"/>
          <w:shd w:val="clear" w:fill="FFFFFF"/>
          <w:vertAlign w:val="subscript"/>
        </w:rPr>
        <w:t>如需了解更多政府信息，请登录上高县人民政府网（</w:t>
      </w:r>
      <w:r>
        <w:rPr>
          <w:rFonts w:hint="default" w:ascii="Times New Roman" w:hAnsi="Times New Roman" w:eastAsia="黑体" w:cs="Times New Roman"/>
          <w:caps w:val="0"/>
          <w:color w:val="000000"/>
          <w:spacing w:val="0"/>
          <w:sz w:val="32"/>
          <w:szCs w:val="32"/>
          <w:bdr w:val="none" w:color="auto" w:sz="0" w:space="0"/>
          <w:shd w:val="clear" w:fill="FFFFFF"/>
          <w:vertAlign w:val="subscript"/>
        </w:rPr>
        <w:t>http://www.shanggao.gov.cn</w:t>
      </w:r>
      <w:r>
        <w:rPr>
          <w:rFonts w:hint="eastAsia" w:ascii="仿宋" w:hAnsi="仿宋" w:eastAsia="仿宋" w:cs="仿宋"/>
          <w:caps w:val="0"/>
          <w:color w:val="000000"/>
          <w:spacing w:val="0"/>
          <w:sz w:val="32"/>
          <w:szCs w:val="32"/>
          <w:bdr w:val="none" w:color="auto" w:sz="0" w:space="0"/>
          <w:shd w:val="clear" w:fill="FFFFFF"/>
          <w:vertAlign w:val="subscript"/>
        </w:rPr>
        <w:t>）查询。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5NmY0MjU4N2IyY2YyOWQ4NzJhYmFmMzlmM2IwOGQifQ=="/>
  </w:docVars>
  <w:rsids>
    <w:rsidRoot w:val="34274DC5"/>
    <w:rsid w:val="1AAA24C7"/>
    <w:rsid w:val="34274DC5"/>
    <w:rsid w:val="38E662DC"/>
    <w:rsid w:val="3B5C0401"/>
    <w:rsid w:val="609F20C9"/>
    <w:rsid w:val="613C04DA"/>
    <w:rsid w:val="6EEC26F3"/>
    <w:rsid w:val="706B0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2020</Words>
  <Characters>2154</Characters>
  <Lines>0</Lines>
  <Paragraphs>0</Paragraphs>
  <TotalTime>1</TotalTime>
  <ScaleCrop>false</ScaleCrop>
  <LinksUpToDate>false</LinksUpToDate>
  <CharactersWithSpaces>2465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2022-06-17T09:05:00Z</dcterms:created>
  <dc:creator>旎旎</dc:creator>
  <cp:lastModifiedBy>潘秋香</cp:lastModifiedBy>
  <dcterms:modified xsi:type="dcterms:W3CDTF">2022-12-22T02:11:34Z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2E0F2E64FCBF43FEB52A615579A9C1D4</vt:lpwstr>
  </property>
</Properties>
</file>