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上高县统计局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2023年政府信息公开工作年度报告</w:t>
      </w:r>
    </w:p>
    <w:p>
      <w:pPr>
        <w:pStyle w:val="7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0" w:firstLineChars="200"/>
        <w:jc w:val="left"/>
        <w:rPr>
          <w:rFonts w:ascii="仿宋_GB2312" w:hAnsi="Times New Roman" w:eastAsia="仿宋_GB2312" w:cs="仿宋_GB2312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本报告根据《中华人民共和国政府信息公开条例》（以下简称《条例》）、《中华人民共和国政府信息公开工作年度报告格式》（国办公开办函〔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号）有关要求，由上高县统计局结合有关统计数据编制。本年度报告中所列数据的统计期限自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日起至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日止。本年度报告的电子版可以从上高县人民政府网站（www.shanggao.gov.cn）下载。如对本报告有任何疑问，请与上高县统计局联系（上高县清莲路9号，电话：0795-2511049，邮编：336400）。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2023年，上高县统计局坚持以习近平新时代中国特色社会主义思想为指导，深入贯彻党的二十大精神和习近平总书记考察江西重要讲话精神，严格贯彻落实《中华人民共和国政府信息公开条例》的要求，加强组织领导，建立健全工作机制，明确职责分工，推进政府信息公开工作进一步完善。围绕县委、县政府中心工作及社会群众关注关切，着力提升政府信息公开质量，推进拓宽政府信息公开渠道，不断增强政府信息公开实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局按时更新机构信息、法规文件、财政信息、统计数据、统计制度等各类信息。截至12月31日，按照规定在上高县人民政府门户网站公开动态68条（其中：重大行政决策1条、工作计划2条、主要职责1条、领导信息1条、内设机构1条、财政信息2条、权责清单动态1条、建议提案办理2条、统计信息24条、统计法规2条、统计调查制度2条、统计执法监督3条、统计公报1条、统计数据24条、信息公开年报1条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）依申请公开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106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严格按照政府信息公开条例做好依申请公开工作。除涉及国家秘密、商业秘密和个人隐私的事务，做到经常性工作及时公开，阶段性工作定期公开。2023年度，我局收到1条依申请公开申请。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）政府信息管理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106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政府信息公开审查机制机制，坚持“先审查、后公开”原则，依照规定对拟公开的政府信息进行审查。规范政府信息发布流程，确保按照法定时限，及时发布和更新政府信息，加强舆情收集和分析研判，主动回应社会关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）政府信息公开平台建设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106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上高县政务公开文件精神，严格落实相关制度要求，规范法定主动公开内容，加强专门性内容的发布和管理，确保政府信息公开权威、及时、有效。优化信息内容设置，运用统一格式，通过表格、图形等形式直观呈现信息内容，方便服务群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）监督保障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106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中华人民共和国政府信息公开条例》及相关文件的精神，我局认真贯彻落实政务公开各项工作，并结合工作实际，制定涉及政府信息发布协调、保密审查和依申请公开等多项制度，安排专人负责政府网站信息公开的维护管理和公开信息的编辑、审核等具体工作,明确各专业股室的工作责任，并将信息公开工作纳入年底工作考核。 同时，将政府信息公开工作置于社会群众监督之下，广泛听取群众意见。2023年，我局未发生政务公开被追究责任的情况。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jc w:val="both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8"/>
        <w:tblW w:w="899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2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9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9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9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9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8"/>
        <w:tblW w:w="905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930"/>
        <w:gridCol w:w="3077"/>
        <w:gridCol w:w="668"/>
        <w:gridCol w:w="668"/>
        <w:gridCol w:w="668"/>
        <w:gridCol w:w="669"/>
        <w:gridCol w:w="669"/>
        <w:gridCol w:w="669"/>
        <w:gridCol w:w="5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2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5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3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2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6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8"/>
        <w:tblW w:w="92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8"/>
        <w:gridCol w:w="675"/>
        <w:gridCol w:w="630"/>
        <w:gridCol w:w="660"/>
        <w:gridCol w:w="375"/>
        <w:gridCol w:w="630"/>
        <w:gridCol w:w="690"/>
        <w:gridCol w:w="660"/>
        <w:gridCol w:w="645"/>
        <w:gridCol w:w="564"/>
        <w:gridCol w:w="644"/>
        <w:gridCol w:w="644"/>
        <w:gridCol w:w="644"/>
        <w:gridCol w:w="645"/>
        <w:gridCol w:w="5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7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3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1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bookmarkStart w:id="0" w:name="_GoBack" w:colFirst="0" w:colLast="14"/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2023年，在县委、县政府的正确领导下，在上级业务部门的指导关怀下，上高县统计局政务信息公开工作取得一定成绩，但仍然存在着不足之处，主要表现在：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政府信息公开内容还需进一步完善和规范；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政府信息公开的及时性还需进一步提高。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针对这些问题，我局将着重加强以下几个方面的工作：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进一步丰富统计数据分析和解读的表现形式，图文并茂，增强可读性、生动性；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进一步完善重大决策公开和重点领域信息公开，健全信息采集、审核、发布、更新制度，深入推进决策、执行、管理、服务、结果五公开；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严守政务公开纪律，正确把握和处理公开与保密之间的关系，加强学习，提高认识，认真研究，在严格遵守保密规定的同时，确保应当公开的政府信息及时公开，为确保政府信息公开工作制度化、规范化发展，深入、持续、高效地开展政府信息公开工作提供统计保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政务公开要点的落实情况：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我局在2023年4月、8月精心组织开展了全县政府系统固定开放月活动，通过全方位、多角度地向社会公众展示统计工作，进一步提高统计工作透明度，推动统计事业高质量发展。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深化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重点领域信息公开，我局认真梳理职能相关重点领域信息公开事项，进一步提高信息公开的针对性和有效性，如统计数据、统计信息、统计制度等工作动态。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完善配套制度，建立了政府信息公开发布审核制度，对公开的信息由专业负责人初审、分管领导复审、主要领导终审后再发布，确保信息公开工作质量及保密规范。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>年，本机关无收取信息处理费情况。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>上高县人民政府网站网址为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instrText xml:space="preserve"> HYPERLINK "http://www.shanggao.gov.cn/" </w:instrTex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>http://www.shanggao.gov.cn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如需了解更多政府信息，请登录查询。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上高县统计局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2024年1月12日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RmNmFhN2ZmZmExMGM2OGE2MjlkMzEwOTBkMjViMzIifQ=="/>
  </w:docVars>
  <w:rsids>
    <w:rsidRoot w:val="00190156"/>
    <w:rsid w:val="00176226"/>
    <w:rsid w:val="00190156"/>
    <w:rsid w:val="00843675"/>
    <w:rsid w:val="038114D7"/>
    <w:rsid w:val="07593D76"/>
    <w:rsid w:val="086C7AD9"/>
    <w:rsid w:val="08E04023"/>
    <w:rsid w:val="0C37664F"/>
    <w:rsid w:val="0C4E45E1"/>
    <w:rsid w:val="103C2486"/>
    <w:rsid w:val="141C0605"/>
    <w:rsid w:val="1562473D"/>
    <w:rsid w:val="16D70409"/>
    <w:rsid w:val="18626802"/>
    <w:rsid w:val="1C672639"/>
    <w:rsid w:val="1E8C45D9"/>
    <w:rsid w:val="1EEB43BD"/>
    <w:rsid w:val="1FB262C1"/>
    <w:rsid w:val="23DE7685"/>
    <w:rsid w:val="2480073C"/>
    <w:rsid w:val="25115838"/>
    <w:rsid w:val="25EB6089"/>
    <w:rsid w:val="273E668C"/>
    <w:rsid w:val="28011B94"/>
    <w:rsid w:val="28D177B8"/>
    <w:rsid w:val="308528E9"/>
    <w:rsid w:val="318D26EA"/>
    <w:rsid w:val="358D44B4"/>
    <w:rsid w:val="3647451C"/>
    <w:rsid w:val="3A5B4FF5"/>
    <w:rsid w:val="3B135A0E"/>
    <w:rsid w:val="44882ABA"/>
    <w:rsid w:val="44EE3048"/>
    <w:rsid w:val="476870E2"/>
    <w:rsid w:val="485411E2"/>
    <w:rsid w:val="48587156"/>
    <w:rsid w:val="4A091CE5"/>
    <w:rsid w:val="4DFF0074"/>
    <w:rsid w:val="50FD6AED"/>
    <w:rsid w:val="51142088"/>
    <w:rsid w:val="53CC6C4A"/>
    <w:rsid w:val="58C667B4"/>
    <w:rsid w:val="5B0E7B48"/>
    <w:rsid w:val="5E826883"/>
    <w:rsid w:val="5EA031AD"/>
    <w:rsid w:val="5EF0447E"/>
    <w:rsid w:val="603C0CB4"/>
    <w:rsid w:val="628C5F22"/>
    <w:rsid w:val="660D737A"/>
    <w:rsid w:val="6DF64B98"/>
    <w:rsid w:val="6E5B2C4D"/>
    <w:rsid w:val="7BEB5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pPr>
      <w:spacing w:after="120" w:afterLines="0" w:afterAutospacing="0" w:line="600" w:lineRule="exact"/>
      <w:ind w:firstLine="883" w:firstLineChars="200"/>
    </w:pPr>
    <w:rPr>
      <w:rFonts w:ascii="仿宋_GB2312" w:hAnsi="仿宋_GB2312" w:eastAsia="仿宋_GB2312"/>
      <w:sz w:val="32"/>
    </w:rPr>
  </w:style>
  <w:style w:type="paragraph" w:styleId="4">
    <w:name w:val="Body Text First Indent"/>
    <w:basedOn w:val="3"/>
    <w:autoRedefine/>
    <w:qFormat/>
    <w:uiPriority w:val="0"/>
    <w:pPr>
      <w:ind w:firstLine="420" w:firstLineChars="100"/>
    </w:p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FollowedHyperlink"/>
    <w:basedOn w:val="9"/>
    <w:autoRedefine/>
    <w:qFormat/>
    <w:uiPriority w:val="0"/>
    <w:rPr>
      <w:color w:val="333333"/>
      <w:u w:val="none"/>
    </w:rPr>
  </w:style>
  <w:style w:type="character" w:styleId="12">
    <w:name w:val="Hyperlink"/>
    <w:basedOn w:val="9"/>
    <w:autoRedefine/>
    <w:qFormat/>
    <w:uiPriority w:val="0"/>
    <w:rPr>
      <w:color w:val="333333"/>
      <w:u w:val="none"/>
    </w:rPr>
  </w:style>
  <w:style w:type="character" w:customStyle="1" w:styleId="13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article-icon"/>
    <w:basedOn w:val="9"/>
    <w:autoRedefine/>
    <w:qFormat/>
    <w:uiPriority w:val="0"/>
  </w:style>
  <w:style w:type="character" w:customStyle="1" w:styleId="16">
    <w:name w:val="hover14"/>
    <w:basedOn w:val="9"/>
    <w:uiPriority w:val="0"/>
    <w:rPr>
      <w:shd w:val="clear" w:fill="92929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368</Words>
  <Characters>2101</Characters>
  <Lines>17</Lines>
  <Paragraphs>4</Paragraphs>
  <TotalTime>45</TotalTime>
  <ScaleCrop>false</ScaleCrop>
  <LinksUpToDate>false</LinksUpToDate>
  <CharactersWithSpaces>2465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2024-01-09T03:34:00Z</dcterms:created>
  <dc:creator>LENOVO</dc:creator>
  <cp:lastModifiedBy>沉中逝去的昨天</cp:lastModifiedBy>
  <cp:lastPrinted>2024-01-12T06:35:00Z</cp:lastPrinted>
  <dcterms:modified xsi:type="dcterms:W3CDTF">2024-01-18T07:26:37Z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53D7DA5EBBDE42B588F7592D2284CC12_13</vt:lpwstr>
  </property>
</Properties>
</file>