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3" w:line="215" w:lineRule="auto"/>
        <w:ind w:left="60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</w:t>
      </w:r>
      <w:r>
        <w:rPr>
          <w:rFonts w:hint="eastAsia" w:ascii="Times New Roman" w:hAnsi="Times New Roman" w:eastAsia="宋体" w:cs="Times New Roman"/>
          <w:spacing w:val="8"/>
          <w:sz w:val="43"/>
          <w:szCs w:val="43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</w:t>
      </w:r>
      <w:r>
        <w:rPr>
          <w:rFonts w:hint="eastAsia" w:ascii="微软雅黑" w:hAnsi="微软雅黑" w:eastAsia="微软雅黑" w:cs="微软雅黑"/>
          <w:spacing w:val="8"/>
          <w:sz w:val="43"/>
          <w:szCs w:val="43"/>
          <w:lang w:val="en-US" w:eastAsia="zh-CN"/>
        </w:rPr>
        <w:t>上高县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政府债务举债情况说明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4" w:line="227" w:lineRule="auto"/>
        <w:ind w:left="638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8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仿宋" w:hAnsi="仿宋" w:eastAsia="仿宋" w:cs="仿宋"/>
          <w:spacing w:val="8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上高县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政府债务限额情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220" w:line="393" w:lineRule="exact"/>
        <w:ind w:left="620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4"/>
          <w:position w:val="3"/>
          <w:sz w:val="29"/>
          <w:szCs w:val="29"/>
        </w:rPr>
        <w:t>202</w:t>
      </w:r>
      <w:r>
        <w:rPr>
          <w:rFonts w:hint="eastAsia" w:ascii="Times New Roman" w:hAnsi="Times New Roman" w:eastAsia="宋体" w:cs="Times New Roman"/>
          <w:spacing w:val="4"/>
          <w:position w:val="3"/>
          <w:sz w:val="29"/>
          <w:szCs w:val="29"/>
          <w:lang w:val="en-US" w:eastAsia="zh-CN"/>
        </w:rPr>
        <w:t>0</w:t>
      </w:r>
      <w:r>
        <w:rPr>
          <w:rFonts w:ascii="仿宋" w:hAnsi="仿宋" w:eastAsia="仿宋" w:cs="仿宋"/>
          <w:spacing w:val="4"/>
          <w:position w:val="3"/>
          <w:sz w:val="29"/>
          <w:szCs w:val="29"/>
        </w:rPr>
        <w:t>年底，</w:t>
      </w:r>
      <w:r>
        <w:rPr>
          <w:rFonts w:hint="eastAsia" w:ascii="仿宋" w:hAnsi="仿宋" w:eastAsia="仿宋" w:cs="仿宋"/>
          <w:spacing w:val="4"/>
          <w:position w:val="3"/>
          <w:sz w:val="29"/>
          <w:szCs w:val="29"/>
          <w:lang w:val="en-US" w:eastAsia="zh-CN"/>
        </w:rPr>
        <w:t>上高县</w:t>
      </w:r>
      <w:r>
        <w:rPr>
          <w:rFonts w:ascii="仿宋" w:hAnsi="仿宋" w:eastAsia="仿宋" w:cs="仿宋"/>
          <w:spacing w:val="4"/>
          <w:position w:val="3"/>
          <w:sz w:val="29"/>
          <w:szCs w:val="29"/>
        </w:rPr>
        <w:t>政府债务限额</w:t>
      </w:r>
      <w:r>
        <w:rPr>
          <w:rFonts w:hint="eastAsia" w:ascii="仿宋" w:hAnsi="仿宋" w:eastAsia="仿宋" w:cs="仿宋"/>
          <w:spacing w:val="4"/>
          <w:position w:val="3"/>
          <w:sz w:val="29"/>
          <w:szCs w:val="29"/>
          <w:lang w:val="en-US" w:eastAsia="zh-CN"/>
        </w:rPr>
        <w:t>38.29</w:t>
      </w:r>
      <w:r>
        <w:rPr>
          <w:rFonts w:ascii="仿宋" w:hAnsi="仿宋" w:eastAsia="仿宋" w:cs="仿宋"/>
          <w:spacing w:val="4"/>
          <w:position w:val="3"/>
          <w:sz w:val="29"/>
          <w:szCs w:val="29"/>
        </w:rPr>
        <w:t>亿元</w:t>
      </w:r>
      <w:r>
        <w:rPr>
          <w:rFonts w:ascii="Times New Roman" w:hAnsi="Times New Roman" w:eastAsia="Times New Roman" w:cs="Times New Roman"/>
          <w:spacing w:val="4"/>
          <w:position w:val="3"/>
          <w:sz w:val="29"/>
          <w:szCs w:val="29"/>
        </w:rPr>
        <w:t>(</w:t>
      </w:r>
      <w:r>
        <w:rPr>
          <w:rFonts w:ascii="仿宋" w:hAnsi="仿宋" w:eastAsia="仿宋" w:cs="仿宋"/>
          <w:spacing w:val="4"/>
          <w:position w:val="3"/>
          <w:sz w:val="29"/>
          <w:szCs w:val="29"/>
        </w:rPr>
        <w:t>一般债务限额</w:t>
      </w:r>
      <w:r>
        <w:rPr>
          <w:rFonts w:hint="eastAsia" w:ascii="仿宋" w:hAnsi="仿宋" w:eastAsia="仿宋" w:cs="仿宋"/>
          <w:spacing w:val="4"/>
          <w:position w:val="3"/>
          <w:sz w:val="29"/>
          <w:szCs w:val="29"/>
          <w:lang w:val="en-US" w:eastAsia="zh-CN"/>
        </w:rPr>
        <w:t>18.93</w:t>
      </w:r>
      <w:r>
        <w:rPr>
          <w:rFonts w:ascii="仿宋" w:hAnsi="仿宋" w:eastAsia="仿宋" w:cs="仿宋"/>
          <w:spacing w:val="6"/>
          <w:sz w:val="29"/>
          <w:szCs w:val="29"/>
        </w:rPr>
        <w:t>亿元，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专项债务限额 </w:t>
      </w:r>
      <w:r>
        <w:rPr>
          <w:rFonts w:hint="eastAsia" w:ascii="仿宋" w:hAnsi="仿宋" w:eastAsia="仿宋" w:cs="仿宋"/>
          <w:spacing w:val="3"/>
          <w:sz w:val="29"/>
          <w:szCs w:val="29"/>
          <w:lang w:val="en-US" w:eastAsia="zh-CN"/>
        </w:rPr>
        <w:t xml:space="preserve">19.36 </w:t>
      </w:r>
      <w:r>
        <w:rPr>
          <w:rFonts w:ascii="仿宋" w:hAnsi="仿宋" w:eastAsia="仿宋" w:cs="仿宋"/>
          <w:spacing w:val="3"/>
          <w:sz w:val="29"/>
          <w:szCs w:val="29"/>
        </w:rPr>
        <w:t>亿元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)</w:t>
      </w:r>
      <w:r>
        <w:rPr>
          <w:rFonts w:ascii="仿宋" w:hAnsi="仿宋" w:eastAsia="仿宋" w:cs="仿宋"/>
          <w:spacing w:val="3"/>
          <w:sz w:val="29"/>
          <w:szCs w:val="29"/>
        </w:rPr>
        <w:t>，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20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2</w:t>
      </w:r>
      <w:r>
        <w:rPr>
          <w:rFonts w:hint="eastAsia" w:ascii="Times New Roman" w:hAnsi="Times New Roman" w:eastAsia="宋体" w:cs="Times New Roman"/>
          <w:spacing w:val="6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5"/>
          <w:sz w:val="29"/>
          <w:szCs w:val="29"/>
        </w:rPr>
        <w:t>年底</w:t>
      </w:r>
      <w:r>
        <w:rPr>
          <w:rFonts w:hint="eastAsia" w:ascii="仿宋" w:hAnsi="仿宋" w:eastAsia="仿宋" w:cs="仿宋"/>
          <w:spacing w:val="5"/>
          <w:sz w:val="29"/>
          <w:szCs w:val="29"/>
          <w:lang w:val="en-US" w:eastAsia="zh-CN"/>
        </w:rPr>
        <w:t>上高县</w:t>
      </w:r>
      <w:r>
        <w:rPr>
          <w:rFonts w:ascii="仿宋" w:hAnsi="仿宋" w:eastAsia="仿宋" w:cs="仿宋"/>
          <w:spacing w:val="5"/>
          <w:sz w:val="29"/>
          <w:szCs w:val="29"/>
        </w:rPr>
        <w:t>政府债务限额</w:t>
      </w:r>
      <w:r>
        <w:rPr>
          <w:rFonts w:hint="eastAsia" w:ascii="仿宋" w:hAnsi="仿宋" w:eastAsia="仿宋" w:cs="仿宋"/>
          <w:spacing w:val="5"/>
          <w:sz w:val="29"/>
          <w:szCs w:val="29"/>
          <w:lang w:val="en-US" w:eastAsia="zh-CN"/>
        </w:rPr>
        <w:t>43.25</w:t>
      </w:r>
      <w:r>
        <w:rPr>
          <w:rFonts w:ascii="仿宋" w:hAnsi="仿宋" w:eastAsia="仿宋" w:cs="仿宋"/>
          <w:spacing w:val="5"/>
          <w:sz w:val="29"/>
          <w:szCs w:val="29"/>
        </w:rPr>
        <w:t>亿元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,</w:t>
      </w:r>
      <w:r>
        <w:rPr>
          <w:rFonts w:ascii="仿宋" w:hAnsi="仿宋" w:eastAsia="仿宋" w:cs="仿宋"/>
          <w:spacing w:val="5"/>
          <w:sz w:val="29"/>
          <w:szCs w:val="29"/>
        </w:rPr>
        <w:t>其中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:</w:t>
      </w:r>
      <w:r>
        <w:rPr>
          <w:rFonts w:ascii="仿宋" w:hAnsi="仿宋" w:eastAsia="仿宋" w:cs="仿宋"/>
          <w:spacing w:val="5"/>
          <w:sz w:val="29"/>
          <w:szCs w:val="29"/>
        </w:rPr>
        <w:t>一般债务限额</w:t>
      </w:r>
      <w:r>
        <w:rPr>
          <w:rFonts w:hint="eastAsia" w:ascii="仿宋" w:hAnsi="仿宋" w:eastAsia="仿宋" w:cs="仿宋"/>
          <w:spacing w:val="5"/>
          <w:sz w:val="29"/>
          <w:szCs w:val="29"/>
          <w:lang w:val="en-US" w:eastAsia="zh-CN"/>
        </w:rPr>
        <w:t xml:space="preserve"> 20.86</w:t>
      </w:r>
      <w:r>
        <w:rPr>
          <w:rFonts w:ascii="仿宋" w:hAnsi="仿宋" w:eastAsia="仿宋" w:cs="仿宋"/>
          <w:spacing w:val="3"/>
          <w:sz w:val="29"/>
          <w:szCs w:val="29"/>
        </w:rPr>
        <w:t>亿元，专项债务限额</w:t>
      </w:r>
      <w:r>
        <w:rPr>
          <w:rFonts w:hint="eastAsia" w:ascii="仿宋" w:hAnsi="仿宋" w:eastAsia="仿宋" w:cs="仿宋"/>
          <w:spacing w:val="3"/>
          <w:sz w:val="29"/>
          <w:szCs w:val="29"/>
          <w:lang w:val="en-US" w:eastAsia="zh-CN"/>
        </w:rPr>
        <w:t xml:space="preserve">22.39 </w:t>
      </w:r>
      <w:r>
        <w:rPr>
          <w:rFonts w:ascii="仿宋" w:hAnsi="仿宋" w:eastAsia="仿宋" w:cs="仿宋"/>
          <w:spacing w:val="3"/>
          <w:sz w:val="29"/>
          <w:szCs w:val="29"/>
        </w:rPr>
        <w:t>亿元。</w:t>
      </w:r>
    </w:p>
    <w:p>
      <w:pPr>
        <w:spacing w:before="265" w:line="227" w:lineRule="auto"/>
        <w:ind w:left="643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13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7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上高县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政府债务余额情况</w:t>
      </w:r>
    </w:p>
    <w:p>
      <w:pPr>
        <w:spacing w:before="268" w:line="397" w:lineRule="auto"/>
        <w:ind w:left="36" w:firstLine="584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202</w:t>
      </w:r>
      <w:r>
        <w:rPr>
          <w:rFonts w:hint="eastAsia" w:ascii="Times New Roman" w:hAnsi="Times New Roman" w:eastAsia="宋体" w:cs="Times New Roman"/>
          <w:spacing w:val="3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29"/>
          <w:szCs w:val="29"/>
        </w:rPr>
        <w:t>年底，</w:t>
      </w:r>
      <w:r>
        <w:rPr>
          <w:rFonts w:hint="eastAsia" w:ascii="仿宋" w:hAnsi="仿宋" w:eastAsia="仿宋" w:cs="仿宋"/>
          <w:spacing w:val="3"/>
          <w:sz w:val="29"/>
          <w:szCs w:val="29"/>
          <w:lang w:val="en-US" w:eastAsia="zh-CN"/>
        </w:rPr>
        <w:t>上高县</w:t>
      </w:r>
      <w:r>
        <w:rPr>
          <w:rFonts w:ascii="仿宋" w:hAnsi="仿宋" w:eastAsia="仿宋" w:cs="仿宋"/>
          <w:spacing w:val="3"/>
          <w:sz w:val="29"/>
          <w:szCs w:val="29"/>
        </w:rPr>
        <w:t>政府债务余额</w:t>
      </w:r>
      <w:r>
        <w:rPr>
          <w:rFonts w:hint="eastAsia" w:ascii="仿宋" w:hAnsi="仿宋" w:eastAsia="仿宋" w:cs="仿宋"/>
          <w:spacing w:val="3"/>
          <w:sz w:val="29"/>
          <w:szCs w:val="29"/>
          <w:lang w:val="en-US" w:eastAsia="zh-CN"/>
        </w:rPr>
        <w:t xml:space="preserve">37.77 </w:t>
      </w:r>
      <w:r>
        <w:rPr>
          <w:rFonts w:ascii="仿宋" w:hAnsi="仿宋" w:eastAsia="仿宋" w:cs="仿宋"/>
          <w:spacing w:val="3"/>
          <w:sz w:val="29"/>
          <w:szCs w:val="29"/>
        </w:rPr>
        <w:t>亿元，其中</w:t>
      </w:r>
      <w:r>
        <w:rPr>
          <w:rFonts w:ascii="Times New Roman" w:hAnsi="Times New Roman" w:eastAsia="Times New Roman" w:cs="Times New Roman"/>
          <w:spacing w:val="2"/>
          <w:sz w:val="29"/>
          <w:szCs w:val="29"/>
        </w:rPr>
        <w:t>:</w:t>
      </w:r>
      <w:r>
        <w:rPr>
          <w:rFonts w:ascii="仿宋" w:hAnsi="仿宋" w:eastAsia="仿宋" w:cs="仿宋"/>
          <w:sz w:val="29"/>
          <w:szCs w:val="29"/>
        </w:rPr>
        <w:t>一般</w:t>
      </w:r>
      <w:r>
        <w:rPr>
          <w:rFonts w:ascii="仿宋" w:hAnsi="仿宋" w:eastAsia="仿宋" w:cs="仿宋"/>
          <w:spacing w:val="1"/>
          <w:sz w:val="29"/>
          <w:szCs w:val="29"/>
        </w:rPr>
        <w:t>债务余额</w:t>
      </w:r>
      <w:r>
        <w:rPr>
          <w:rFonts w:hint="eastAsia" w:ascii="仿宋" w:hAnsi="仿宋" w:eastAsia="仿宋" w:cs="仿宋"/>
          <w:spacing w:val="1"/>
          <w:sz w:val="29"/>
          <w:szCs w:val="29"/>
          <w:lang w:val="en-US" w:eastAsia="zh-CN"/>
        </w:rPr>
        <w:t>16.72</w:t>
      </w:r>
      <w:r>
        <w:rPr>
          <w:rFonts w:ascii="仿宋" w:hAnsi="仿宋" w:eastAsia="仿宋" w:cs="仿宋"/>
          <w:spacing w:val="1"/>
          <w:sz w:val="29"/>
          <w:szCs w:val="29"/>
        </w:rPr>
        <w:t>亿元 ( 一般</w:t>
      </w:r>
      <w:r>
        <w:rPr>
          <w:rFonts w:ascii="仿宋" w:hAnsi="仿宋" w:eastAsia="仿宋" w:cs="仿宋"/>
          <w:sz w:val="29"/>
          <w:szCs w:val="29"/>
        </w:rPr>
        <w:t>债券</w:t>
      </w:r>
      <w:r>
        <w:rPr>
          <w:rFonts w:hint="eastAsia" w:ascii="仿宋" w:hAnsi="仿宋" w:eastAsia="仿宋" w:cs="仿宋"/>
          <w:sz w:val="29"/>
          <w:szCs w:val="29"/>
          <w:lang w:val="en-US" w:eastAsia="zh-CN"/>
        </w:rPr>
        <w:t>16.72</w:t>
      </w:r>
      <w:r>
        <w:rPr>
          <w:rFonts w:ascii="仿宋" w:hAnsi="仿宋" w:eastAsia="仿宋" w:cs="仿宋"/>
          <w:sz w:val="29"/>
          <w:szCs w:val="29"/>
        </w:rPr>
        <w:t>亿</w:t>
      </w:r>
      <w:r>
        <w:rPr>
          <w:rFonts w:hint="eastAsia" w:ascii="仿宋" w:hAnsi="仿宋" w:eastAsia="仿宋" w:cs="仿宋"/>
          <w:sz w:val="29"/>
          <w:szCs w:val="29"/>
          <w:lang w:val="en-US" w:eastAsia="zh-CN"/>
        </w:rPr>
        <w:t>元</w:t>
      </w:r>
      <w:r>
        <w:rPr>
          <w:rFonts w:ascii="仿宋" w:hAnsi="仿宋" w:eastAsia="仿宋" w:cs="仿宋"/>
          <w:spacing w:val="-6"/>
          <w:sz w:val="29"/>
          <w:szCs w:val="29"/>
        </w:rPr>
        <w:t>)</w:t>
      </w:r>
      <w:r>
        <w:rPr>
          <w:rFonts w:ascii="仿宋" w:hAnsi="仿宋" w:eastAsia="仿宋" w:cs="仿宋"/>
          <w:spacing w:val="-5"/>
          <w:sz w:val="29"/>
          <w:szCs w:val="29"/>
        </w:rPr>
        <w:t>，</w:t>
      </w:r>
      <w:r>
        <w:rPr>
          <w:rFonts w:ascii="仿宋" w:hAnsi="仿宋" w:eastAsia="仿宋" w:cs="仿宋"/>
          <w:spacing w:val="-3"/>
          <w:sz w:val="29"/>
          <w:szCs w:val="29"/>
        </w:rPr>
        <w:t>专项债</w:t>
      </w:r>
      <w:r>
        <w:rPr>
          <w:rFonts w:hint="eastAsia" w:ascii="仿宋" w:hAnsi="仿宋" w:eastAsia="仿宋" w:cs="仿宋"/>
          <w:spacing w:val="-3"/>
          <w:sz w:val="29"/>
          <w:szCs w:val="29"/>
          <w:lang w:val="en-US" w:eastAsia="zh-CN"/>
        </w:rPr>
        <w:t xml:space="preserve">21.05 </w:t>
      </w:r>
      <w:r>
        <w:rPr>
          <w:rFonts w:ascii="仿宋" w:hAnsi="仿宋" w:eastAsia="仿宋" w:cs="仿宋"/>
          <w:spacing w:val="-3"/>
          <w:sz w:val="29"/>
          <w:szCs w:val="29"/>
        </w:rPr>
        <w:t xml:space="preserve">亿元 (专项债券 </w:t>
      </w:r>
      <w:r>
        <w:rPr>
          <w:rFonts w:hint="eastAsia" w:ascii="仿宋" w:hAnsi="仿宋" w:eastAsia="仿宋" w:cs="仿宋"/>
          <w:spacing w:val="-3"/>
          <w:sz w:val="29"/>
          <w:szCs w:val="29"/>
          <w:lang w:val="en-US" w:eastAsia="zh-CN"/>
        </w:rPr>
        <w:t>21.05</w:t>
      </w:r>
      <w:r>
        <w:rPr>
          <w:rFonts w:ascii="仿宋" w:hAnsi="仿宋" w:eastAsia="仿宋" w:cs="仿宋"/>
          <w:spacing w:val="-3"/>
          <w:sz w:val="29"/>
          <w:szCs w:val="29"/>
        </w:rPr>
        <w:t>亿元)。</w:t>
      </w:r>
    </w:p>
    <w:p>
      <w:pPr>
        <w:spacing w:before="1" w:line="227" w:lineRule="auto"/>
        <w:ind w:left="642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02</w:t>
      </w:r>
      <w:r>
        <w:rPr>
          <w:rFonts w:hint="eastAsia" w:ascii="Times New Roman" w:hAnsi="Times New Roman" w:eastAsia="宋体" w:cs="Times New Roman"/>
          <w:b/>
          <w:bCs/>
          <w:spacing w:val="7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上高县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政府债券发行情况</w:t>
      </w:r>
    </w:p>
    <w:p>
      <w:pPr>
        <w:spacing w:before="265" w:line="399" w:lineRule="auto"/>
        <w:ind w:left="33" w:right="22" w:firstLine="587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02</w:t>
      </w:r>
      <w:r>
        <w:rPr>
          <w:rFonts w:hint="eastAsia" w:ascii="Times New Roman" w:hAnsi="Times New Roman" w:eastAsia="宋体" w:cs="Times New Roman"/>
          <w:spacing w:val="7"/>
          <w:sz w:val="29"/>
          <w:szCs w:val="29"/>
          <w:lang w:val="en-US" w:eastAsia="zh-CN"/>
        </w:rPr>
        <w:t>1</w:t>
      </w:r>
      <w:r>
        <w:rPr>
          <w:rFonts w:ascii="仿宋" w:hAnsi="仿宋" w:eastAsia="仿宋" w:cs="仿宋"/>
          <w:spacing w:val="7"/>
          <w:sz w:val="29"/>
          <w:szCs w:val="29"/>
        </w:rPr>
        <w:t>年，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>上高县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共发行政府债券 </w:t>
      </w:r>
      <w:r>
        <w:rPr>
          <w:rFonts w:hint="eastAsia" w:ascii="仿宋" w:hAnsi="仿宋" w:eastAsia="仿宋" w:cs="仿宋"/>
          <w:spacing w:val="7"/>
          <w:sz w:val="29"/>
          <w:szCs w:val="29"/>
          <w:lang w:val="en-US" w:eastAsia="zh-CN"/>
        </w:rPr>
        <w:t xml:space="preserve">5.94 </w:t>
      </w:r>
      <w:r>
        <w:rPr>
          <w:rFonts w:ascii="仿宋" w:hAnsi="仿宋" w:eastAsia="仿宋" w:cs="仿宋"/>
          <w:spacing w:val="7"/>
          <w:sz w:val="29"/>
          <w:szCs w:val="29"/>
        </w:rPr>
        <w:t>亿元。按预算类型</w:t>
      </w:r>
      <w:r>
        <w:rPr>
          <w:rFonts w:ascii="仿宋" w:hAnsi="仿宋" w:eastAsia="仿宋" w:cs="仿宋"/>
          <w:spacing w:val="-5"/>
          <w:sz w:val="29"/>
          <w:szCs w:val="29"/>
        </w:rPr>
        <w:t xml:space="preserve">分，一般债券 </w:t>
      </w:r>
      <w:r>
        <w:rPr>
          <w:rFonts w:hint="eastAsia" w:ascii="仿宋" w:hAnsi="仿宋" w:eastAsia="仿宋" w:cs="仿宋"/>
          <w:spacing w:val="-5"/>
          <w:sz w:val="29"/>
          <w:szCs w:val="29"/>
          <w:lang w:val="en-US" w:eastAsia="zh-CN"/>
        </w:rPr>
        <w:t xml:space="preserve"> 2.76 </w:t>
      </w:r>
      <w:r>
        <w:rPr>
          <w:rFonts w:ascii="仿宋" w:hAnsi="仿宋" w:eastAsia="仿宋" w:cs="仿宋"/>
          <w:spacing w:val="-5"/>
          <w:sz w:val="29"/>
          <w:szCs w:val="29"/>
        </w:rPr>
        <w:t>亿元，专项</w:t>
      </w:r>
      <w:bookmarkStart w:id="0" w:name="_GoBack"/>
      <w:bookmarkEnd w:id="0"/>
      <w:r>
        <w:rPr>
          <w:rFonts w:ascii="仿宋" w:hAnsi="仿宋" w:eastAsia="仿宋" w:cs="仿宋"/>
          <w:spacing w:val="-5"/>
          <w:sz w:val="29"/>
          <w:szCs w:val="29"/>
        </w:rPr>
        <w:t xml:space="preserve">债券 </w:t>
      </w:r>
      <w:r>
        <w:rPr>
          <w:rFonts w:hint="eastAsia" w:ascii="仿宋" w:hAnsi="仿宋" w:eastAsia="仿宋" w:cs="仿宋"/>
          <w:spacing w:val="-5"/>
          <w:sz w:val="29"/>
          <w:szCs w:val="29"/>
          <w:lang w:val="en-US" w:eastAsia="zh-CN"/>
        </w:rPr>
        <w:t>3.18</w:t>
      </w:r>
      <w:r>
        <w:rPr>
          <w:rFonts w:ascii="仿宋" w:hAnsi="仿宋" w:eastAsia="仿宋" w:cs="仿宋"/>
          <w:spacing w:val="-5"/>
          <w:sz w:val="29"/>
          <w:szCs w:val="29"/>
        </w:rPr>
        <w:t>亿元</w:t>
      </w:r>
      <w:r>
        <w:rPr>
          <w:rFonts w:hint="eastAsia" w:ascii="仿宋" w:hAnsi="仿宋" w:eastAsia="仿宋" w:cs="仿宋"/>
          <w:spacing w:val="-5"/>
          <w:sz w:val="29"/>
          <w:szCs w:val="29"/>
          <w:lang w:eastAsia="zh-CN"/>
        </w:rPr>
        <w:t>。</w:t>
      </w:r>
    </w:p>
    <w:sectPr>
      <w:pgSz w:w="11906" w:h="16839"/>
      <w:pgMar w:top="1431" w:right="169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RhZTk5YTNiNmI2MmQyNDdjNzVjNzI5ODY0YjQ3N2UifQ=="/>
  </w:docVars>
  <w:rsids>
    <w:rsidRoot w:val="00000000"/>
    <w:rsid w:val="00BE2671"/>
    <w:rsid w:val="0F6C71F6"/>
    <w:rsid w:val="3AA26D7F"/>
    <w:rsid w:val="4370656C"/>
    <w:rsid w:val="560C0A00"/>
    <w:rsid w:val="597E2D85"/>
    <w:rsid w:val="5B1A09BE"/>
    <w:rsid w:val="65E96987"/>
    <w:rsid w:val="66FA091A"/>
    <w:rsid w:val="6B8B434A"/>
    <w:rsid w:val="6F1A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232</Words>
  <Characters>309</Characters>
  <TotalTime>100</TotalTime>
  <ScaleCrop>false</ScaleCrop>
  <LinksUpToDate>false</LinksUpToDate>
  <CharactersWithSpaces>327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2023-01-13T18:49:00Z</dcterms:created>
  <dc:creator>Lenovo</dc:creator>
  <cp:lastModifiedBy>Administrator</cp:lastModifiedBy>
  <dcterms:modified xsi:type="dcterms:W3CDTF">2023-04-03T02:15:49Z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2023-01-30T09:36:32Z</vt:filetime>
  </property>
  <property fmtid="{D5CDD505-2E9C-101B-9397-08002B2CF9AE}" pid="4" name="KSOProductBuildVer">
    <vt:lpwstr>2052-11.1.0.13703</vt:lpwstr>
  </property>
  <property fmtid="{D5CDD505-2E9C-101B-9397-08002B2CF9AE}" pid="5" name="ICV">
    <vt:lpwstr>27C6CA35AD7546DCB3CCE05A5B833045</vt:lpwstr>
  </property>
</Properties>
</file>